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1CF" w:rsidRPr="003E1E53" w:rsidRDefault="005871CF" w:rsidP="00546A6B">
      <w:pPr>
        <w:spacing w:line="500" w:lineRule="exact"/>
        <w:jc w:val="center"/>
        <w:rPr>
          <w:rFonts w:eastAsia="標楷體"/>
          <w:sz w:val="28"/>
          <w:szCs w:val="28"/>
        </w:rPr>
      </w:pPr>
      <w:r w:rsidRPr="003E1E53">
        <w:rPr>
          <w:rFonts w:eastAsia="標楷體"/>
          <w:sz w:val="28"/>
          <w:szCs w:val="28"/>
        </w:rPr>
        <w:t>聖母醫護管理專科學校</w:t>
      </w:r>
    </w:p>
    <w:p w:rsidR="005871CF" w:rsidRPr="003E1E53" w:rsidRDefault="00D25D91" w:rsidP="00546A6B">
      <w:pPr>
        <w:spacing w:line="500" w:lineRule="exact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1</w:t>
      </w:r>
      <w:r w:rsidR="00454AEF">
        <w:rPr>
          <w:rFonts w:eastAsia="標楷體" w:hint="eastAsia"/>
          <w:sz w:val="28"/>
          <w:szCs w:val="28"/>
        </w:rPr>
        <w:t>1</w:t>
      </w:r>
      <w:r w:rsidR="008034DB">
        <w:rPr>
          <w:rFonts w:eastAsia="標楷體" w:hint="eastAsia"/>
          <w:sz w:val="28"/>
          <w:szCs w:val="28"/>
        </w:rPr>
        <w:t>5</w:t>
      </w:r>
      <w:r w:rsidR="005871CF" w:rsidRPr="003E1E53">
        <w:rPr>
          <w:rFonts w:eastAsia="標楷體"/>
          <w:sz w:val="28"/>
          <w:szCs w:val="28"/>
        </w:rPr>
        <w:t>學年度預算編製說明</w:t>
      </w:r>
      <w:r w:rsidR="00756DA8">
        <w:rPr>
          <w:rFonts w:eastAsia="標楷體" w:hint="eastAsia"/>
          <w:sz w:val="28"/>
          <w:szCs w:val="28"/>
        </w:rPr>
        <w:t>書</w:t>
      </w:r>
    </w:p>
    <w:p w:rsidR="005871CF" w:rsidRDefault="005871CF" w:rsidP="003E1E53">
      <w:pPr>
        <w:numPr>
          <w:ilvl w:val="0"/>
          <w:numId w:val="1"/>
        </w:numPr>
        <w:spacing w:line="500" w:lineRule="exact"/>
        <w:jc w:val="both"/>
        <w:rPr>
          <w:rFonts w:eastAsia="標楷體"/>
        </w:rPr>
      </w:pPr>
      <w:r w:rsidRPr="003E1E53">
        <w:rPr>
          <w:rFonts w:eastAsia="標楷體" w:hint="eastAsia"/>
        </w:rPr>
        <w:t>預算編製程序</w:t>
      </w:r>
    </w:p>
    <w:p w:rsidR="00546A6B" w:rsidRPr="003E1E53" w:rsidRDefault="00546A6B" w:rsidP="00546A6B">
      <w:pPr>
        <w:spacing w:line="500" w:lineRule="exact"/>
        <w:jc w:val="both"/>
        <w:rPr>
          <w:rFonts w:eastAsia="標楷體"/>
        </w:rPr>
      </w:pPr>
    </w:p>
    <w:tbl>
      <w:tblPr>
        <w:tblW w:w="0" w:type="auto"/>
        <w:tblInd w:w="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7"/>
        <w:gridCol w:w="2757"/>
      </w:tblGrid>
      <w:tr w:rsidR="005871CF" w:rsidRPr="003E1E53">
        <w:trPr>
          <w:cantSplit/>
          <w:trHeight w:val="341"/>
        </w:trPr>
        <w:tc>
          <w:tcPr>
            <w:tcW w:w="4677" w:type="dxa"/>
            <w:vAlign w:val="center"/>
          </w:tcPr>
          <w:p w:rsidR="005871CF" w:rsidRPr="003E1E53" w:rsidRDefault="005871CF" w:rsidP="001B17C8">
            <w:pPr>
              <w:snapToGrid w:val="0"/>
              <w:jc w:val="center"/>
              <w:rPr>
                <w:rFonts w:eastAsia="標楷體"/>
              </w:rPr>
            </w:pPr>
            <w:r w:rsidRPr="003E1E53">
              <w:rPr>
                <w:rFonts w:eastAsia="標楷體" w:hint="eastAsia"/>
              </w:rPr>
              <w:t>作</w:t>
            </w:r>
            <w:r w:rsidRPr="003E1E53">
              <w:rPr>
                <w:rFonts w:eastAsia="標楷體" w:hint="eastAsia"/>
              </w:rPr>
              <w:t xml:space="preserve">  </w:t>
            </w:r>
            <w:r w:rsidRPr="003E1E53">
              <w:rPr>
                <w:rFonts w:eastAsia="標楷體" w:hint="eastAsia"/>
              </w:rPr>
              <w:t>業</w:t>
            </w:r>
            <w:r w:rsidRPr="003E1E53">
              <w:rPr>
                <w:rFonts w:eastAsia="標楷體" w:hint="eastAsia"/>
              </w:rPr>
              <w:t xml:space="preserve">  </w:t>
            </w:r>
            <w:r w:rsidRPr="003E1E53">
              <w:rPr>
                <w:rFonts w:eastAsia="標楷體" w:hint="eastAsia"/>
              </w:rPr>
              <w:t>流</w:t>
            </w:r>
            <w:r w:rsidRPr="003E1E53">
              <w:rPr>
                <w:rFonts w:eastAsia="標楷體" w:hint="eastAsia"/>
              </w:rPr>
              <w:t xml:space="preserve">  </w:t>
            </w:r>
            <w:r w:rsidRPr="003E1E53">
              <w:rPr>
                <w:rFonts w:eastAsia="標楷體" w:hint="eastAsia"/>
              </w:rPr>
              <w:t>程</w:t>
            </w:r>
          </w:p>
        </w:tc>
        <w:tc>
          <w:tcPr>
            <w:tcW w:w="2757" w:type="dxa"/>
            <w:vAlign w:val="center"/>
          </w:tcPr>
          <w:p w:rsidR="005871CF" w:rsidRPr="003E1E53" w:rsidRDefault="005871CF" w:rsidP="001B17C8">
            <w:pPr>
              <w:snapToGrid w:val="0"/>
              <w:jc w:val="center"/>
              <w:rPr>
                <w:rFonts w:eastAsia="標楷體"/>
              </w:rPr>
            </w:pPr>
            <w:r w:rsidRPr="003E1E53">
              <w:rPr>
                <w:rFonts w:eastAsia="標楷體" w:hint="eastAsia"/>
              </w:rPr>
              <w:t>責任者及預定時程</w:t>
            </w:r>
          </w:p>
        </w:tc>
      </w:tr>
      <w:tr w:rsidR="005871CF" w:rsidRPr="00C2056F">
        <w:trPr>
          <w:trHeight w:val="11624"/>
        </w:trPr>
        <w:tc>
          <w:tcPr>
            <w:tcW w:w="4677" w:type="dxa"/>
          </w:tcPr>
          <w:p w:rsidR="005871CF" w:rsidRPr="003E1E53" w:rsidRDefault="005935B3" w:rsidP="003E1E53">
            <w:pPr>
              <w:snapToGrid w:val="0"/>
              <w:ind w:firstLineChars="300" w:firstLine="6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124460</wp:posOffset>
                      </wp:positionV>
                      <wp:extent cx="1943100" cy="723900"/>
                      <wp:effectExtent l="9525" t="10160" r="9525" b="8890"/>
                      <wp:wrapNone/>
                      <wp:docPr id="19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239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D90D7C" w:rsidRDefault="00894B25" w:rsidP="005871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90D7C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會計室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召開預算編制說明會並提出預算編製表格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utoShape 7" o:spid="_x0000_s1026" type="#_x0000_t116" style="position:absolute;left:0;text-align:left;margin-left:45pt;margin-top:9.8pt;width:153pt;height:5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">
                      <v:textbox>
                        <w:txbxContent>
                          <w:p w:rsidR="00894B25" w:rsidRPr="00D90D7C" w:rsidRDefault="00894B25" w:rsidP="005871CF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90D7C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會計室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召開預算編制說明會並提出預算編製表格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 xml:space="preserve"> </w: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1581150</wp:posOffset>
                      </wp:positionH>
                      <wp:positionV relativeFrom="paragraph">
                        <wp:posOffset>112395</wp:posOffset>
                      </wp:positionV>
                      <wp:extent cx="0" cy="288290"/>
                      <wp:effectExtent l="57150" t="7620" r="57150" b="18415"/>
                      <wp:wrapNone/>
                      <wp:docPr id="18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B606D5" id="Line 8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5pt,8.85pt" to="124.5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110490</wp:posOffset>
                      </wp:positionV>
                      <wp:extent cx="2021840" cy="550545"/>
                      <wp:effectExtent l="13335" t="5715" r="12700" b="5715"/>
                      <wp:wrapNone/>
                      <wp:docPr id="1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1840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6B4854" w:rsidRDefault="00894B25" w:rsidP="005871C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 w:rsidRPr="006B4854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各單位依</w:t>
                                  </w:r>
                                  <w:r w:rsidR="00B82666" w:rsidRPr="00B82666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學校校務發展計畫</w:t>
                                  </w:r>
                                  <w:r w:rsidRPr="006B4854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提報計畫估列收支概算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7" style="position:absolute;left:0;text-align:left;margin-left:47.55pt;margin-top:8.7pt;width:159.2pt;height:43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">
                      <v:textbox>
                        <w:txbxContent>
                          <w:p w:rsidR="00894B25" w:rsidRPr="006B4854" w:rsidRDefault="00894B25" w:rsidP="005871C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6B4854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各單位依</w:t>
                            </w:r>
                            <w:r w:rsidR="00B82666" w:rsidRPr="00B8266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學校校務發展計畫</w:t>
                            </w:r>
                            <w:r w:rsidRPr="006B4854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提報計畫估列收支概算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 xml:space="preserve">     </w:t>
            </w:r>
          </w:p>
          <w:p w:rsidR="005871CF" w:rsidRPr="003E1E53" w:rsidRDefault="005935B3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1577975</wp:posOffset>
                      </wp:positionH>
                      <wp:positionV relativeFrom="paragraph">
                        <wp:posOffset>76200</wp:posOffset>
                      </wp:positionV>
                      <wp:extent cx="0" cy="288290"/>
                      <wp:effectExtent l="53975" t="9525" r="60325" b="16510"/>
                      <wp:wrapNone/>
                      <wp:docPr id="16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7CB908" id="Line 3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25pt,6pt" to="124.2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bVwKQIAAEo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73660</wp:posOffset>
                      </wp:positionV>
                      <wp:extent cx="2026920" cy="345440"/>
                      <wp:effectExtent l="7620" t="6985" r="13335" b="9525"/>
                      <wp:wrapNone/>
                      <wp:docPr id="1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6920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6B4854" w:rsidRDefault="00894B25" w:rsidP="005871C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彙整單位審理全校收支</w:t>
                                  </w:r>
                                  <w:r w:rsidRPr="006B4854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概算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8" style="position:absolute;left:0;text-align:left;margin-left:47.85pt;margin-top:5.8pt;width:159.6pt;height:27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">
                      <v:textbox>
                        <w:txbxContent>
                          <w:p w:rsidR="00894B25" w:rsidRPr="006B4854" w:rsidRDefault="00894B25" w:rsidP="005871C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彙整單位審理全校收支</w:t>
                            </w:r>
                            <w:r w:rsidRPr="006B4854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概算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1591310</wp:posOffset>
                      </wp:positionH>
                      <wp:positionV relativeFrom="paragraph">
                        <wp:posOffset>128905</wp:posOffset>
                      </wp:positionV>
                      <wp:extent cx="0" cy="288290"/>
                      <wp:effectExtent l="57785" t="5080" r="56515" b="20955"/>
                      <wp:wrapNone/>
                      <wp:docPr id="14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00D77D" id="Line 1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3pt,10.15pt" to="125.3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50" w:firstLine="5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-1905</wp:posOffset>
                      </wp:positionV>
                      <wp:extent cx="2026285" cy="344805"/>
                      <wp:effectExtent l="5715" t="7620" r="6350" b="9525"/>
                      <wp:wrapNone/>
                      <wp:docPr id="1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6285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6B4854" w:rsidRDefault="00894B25" w:rsidP="005871C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預算初審</w:t>
                                  </w:r>
                                </w:p>
                                <w:p w:rsidR="00894B25" w:rsidRDefault="00894B25" w:rsidP="005871C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9" style="position:absolute;left:0;text-align:left;margin-left:47.7pt;margin-top:-.15pt;width:159.55pt;height:27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">
                      <v:textbox>
                        <w:txbxContent>
                          <w:p w:rsidR="00894B25" w:rsidRPr="006B4854" w:rsidRDefault="00894B25" w:rsidP="005871C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預算初審</w:t>
                            </w:r>
                          </w:p>
                          <w:p w:rsidR="00894B25" w:rsidRDefault="00894B25" w:rsidP="005871CF"/>
                        </w:txbxContent>
                      </v:textbox>
                    </v:rect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1586865</wp:posOffset>
                      </wp:positionH>
                      <wp:positionV relativeFrom="paragraph">
                        <wp:posOffset>39370</wp:posOffset>
                      </wp:positionV>
                      <wp:extent cx="0" cy="288290"/>
                      <wp:effectExtent l="53340" t="10795" r="60960" b="15240"/>
                      <wp:wrapNone/>
                      <wp:docPr id="1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0A4526" id="Line 5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95pt,3.1pt" to="124.9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7SqKA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">
                      <v:stroke endarrow="block"/>
                    </v:lin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61595</wp:posOffset>
                      </wp:positionV>
                      <wp:extent cx="2026920" cy="345440"/>
                      <wp:effectExtent l="5715" t="13970" r="5715" b="12065"/>
                      <wp:wrapNone/>
                      <wp:docPr id="1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6920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76135C" w:rsidRDefault="00894B25" w:rsidP="005871C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各單位依初審結果修正</w:t>
                                  </w:r>
                                  <w:r w:rsidRPr="006B4854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預算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30" style="position:absolute;left:0;text-align:left;margin-left:48.45pt;margin-top:4.85pt;width:159.6pt;height:27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">
                      <v:textbox>
                        <w:txbxContent>
                          <w:p w:rsidR="00894B25" w:rsidRPr="0076135C" w:rsidRDefault="00894B25" w:rsidP="005871CF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各單位依初審結果修正</w:t>
                            </w:r>
                            <w:r w:rsidRPr="006B4854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預算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1598295</wp:posOffset>
                      </wp:positionH>
                      <wp:positionV relativeFrom="paragraph">
                        <wp:posOffset>123190</wp:posOffset>
                      </wp:positionV>
                      <wp:extent cx="0" cy="288290"/>
                      <wp:effectExtent l="55245" t="8890" r="59055" b="17145"/>
                      <wp:wrapNone/>
                      <wp:docPr id="10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2DC392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85pt,9.7pt" to="125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cp6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128905</wp:posOffset>
                      </wp:positionV>
                      <wp:extent cx="2026920" cy="345440"/>
                      <wp:effectExtent l="9525" t="5080" r="11430" b="11430"/>
                      <wp:wrapNone/>
                      <wp:docPr id="9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6920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6B4854" w:rsidRDefault="00894B25" w:rsidP="005871C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會計室彙整修正後預算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31" style="position:absolute;left:0;text-align:left;margin-left:48.75pt;margin-top:10.15pt;width:159.6pt;height:2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">
                      <v:textbox>
                        <w:txbxContent>
                          <w:p w:rsidR="00894B25" w:rsidRPr="006B4854" w:rsidRDefault="00894B25" w:rsidP="005871C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會計室彙整修正後預算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44450</wp:posOffset>
                      </wp:positionV>
                      <wp:extent cx="0" cy="288290"/>
                      <wp:effectExtent l="58420" t="6350" r="55880" b="19685"/>
                      <wp:wrapNone/>
                      <wp:docPr id="8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1A4790" id="Line 1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1pt,3.5pt" to="126.1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kLKA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">
                      <v:stroke endarrow="block"/>
                    </v:lin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40640</wp:posOffset>
                      </wp:positionV>
                      <wp:extent cx="2026920" cy="345440"/>
                      <wp:effectExtent l="9525" t="12065" r="11430" b="13970"/>
                      <wp:wrapNone/>
                      <wp:docPr id="7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6920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6B4854" w:rsidRDefault="00894B25" w:rsidP="005871C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完成預算書，送校務會議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32" style="position:absolute;left:0;text-align:left;margin-left:48.75pt;margin-top:3.2pt;width:159.6pt;height:2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">
                      <v:textbox>
                        <w:txbxContent>
                          <w:p w:rsidR="00894B25" w:rsidRPr="006B4854" w:rsidRDefault="00894B25" w:rsidP="005871C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完成預算書，送校務會議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1607820</wp:posOffset>
                      </wp:positionH>
                      <wp:positionV relativeFrom="paragraph">
                        <wp:posOffset>105410</wp:posOffset>
                      </wp:positionV>
                      <wp:extent cx="0" cy="288290"/>
                      <wp:effectExtent l="55245" t="10160" r="59055" b="15875"/>
                      <wp:wrapNone/>
                      <wp:docPr id="6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E18A3" id="Line 17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6pt,8.3pt" to="126.6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sjpKQIAAEo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111125</wp:posOffset>
                      </wp:positionV>
                      <wp:extent cx="2026920" cy="345440"/>
                      <wp:effectExtent l="12065" t="6350" r="8890" b="10160"/>
                      <wp:wrapNone/>
                      <wp:docPr id="5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6920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6B4854" w:rsidRDefault="00894B25" w:rsidP="005871C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董事會議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33" style="position:absolute;left:0;text-align:left;margin-left:46.7pt;margin-top:8.75pt;width:159.6pt;height:27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">
                      <v:textbox>
                        <w:txbxContent>
                          <w:p w:rsidR="00894B25" w:rsidRPr="006B4854" w:rsidRDefault="00894B25" w:rsidP="005871C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董事會議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1619250</wp:posOffset>
                      </wp:positionH>
                      <wp:positionV relativeFrom="paragraph">
                        <wp:posOffset>18415</wp:posOffset>
                      </wp:positionV>
                      <wp:extent cx="0" cy="288290"/>
                      <wp:effectExtent l="57150" t="8890" r="57150" b="17145"/>
                      <wp:wrapNone/>
                      <wp:docPr id="4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F562C1" id="Line 19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5pt,1.45pt" to="127.5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IYzKQ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14605</wp:posOffset>
                      </wp:positionV>
                      <wp:extent cx="2026920" cy="345440"/>
                      <wp:effectExtent l="12065" t="5080" r="8890" b="11430"/>
                      <wp:wrapNone/>
                      <wp:docPr id="3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6920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6B4854" w:rsidRDefault="00C2056F" w:rsidP="005871C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通知各單位核定預算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34" style="position:absolute;left:0;text-align:left;margin-left:46.7pt;margin-top:1.15pt;width:159.6pt;height:2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">
                      <v:textbox>
                        <w:txbxContent>
                          <w:p w:rsidR="00894B25" w:rsidRPr="006B4854" w:rsidRDefault="00C2056F" w:rsidP="005871C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通知各單位核定預算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1607820</wp:posOffset>
                      </wp:positionH>
                      <wp:positionV relativeFrom="paragraph">
                        <wp:posOffset>67945</wp:posOffset>
                      </wp:positionV>
                      <wp:extent cx="0" cy="288290"/>
                      <wp:effectExtent l="55245" t="10795" r="59055" b="15240"/>
                      <wp:wrapNone/>
                      <wp:docPr id="2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65E932" id="Line 2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6pt,5.35pt" to="126.6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">
                      <v:stroke endarrow="block"/>
                    </v:line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935B3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64135</wp:posOffset>
                      </wp:positionV>
                      <wp:extent cx="2026920" cy="345440"/>
                      <wp:effectExtent l="9525" t="6985" r="11430" b="9525"/>
                      <wp:wrapNone/>
                      <wp:docPr id="1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6920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4B25" w:rsidRPr="006B4854" w:rsidRDefault="00C2056F" w:rsidP="005871C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報部及公告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35" style="position:absolute;left:0;text-align:left;margin-left:45pt;margin-top:5.05pt;width:159.6pt;height:27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">
                      <v:textbox>
                        <w:txbxContent>
                          <w:p w:rsidR="00894B25" w:rsidRPr="006B4854" w:rsidRDefault="00C2056F" w:rsidP="005871C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報部及公告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ind w:firstLineChars="200" w:firstLine="40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2757" w:type="dxa"/>
          </w:tcPr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會計室</w:t>
            </w:r>
            <w:r w:rsidRPr="003E1E53">
              <w:rPr>
                <w:rFonts w:eastAsia="標楷體"/>
                <w:sz w:val="20"/>
              </w:rPr>
              <w:t>—</w:t>
            </w:r>
            <w:r w:rsidR="00CC3928">
              <w:rPr>
                <w:rFonts w:eastAsia="標楷體" w:hint="eastAsia"/>
                <w:sz w:val="20"/>
              </w:rPr>
              <w:t>1</w:t>
            </w:r>
            <w:r w:rsidR="00454AEF">
              <w:rPr>
                <w:rFonts w:eastAsia="標楷體" w:hint="eastAsia"/>
                <w:sz w:val="20"/>
              </w:rPr>
              <w:t>1</w:t>
            </w:r>
            <w:r w:rsidR="00E04919">
              <w:rPr>
                <w:rFonts w:eastAsia="標楷體" w:hint="eastAsia"/>
                <w:sz w:val="20"/>
              </w:rPr>
              <w:t>5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0</w:t>
            </w:r>
            <w:r w:rsidR="00C80A33">
              <w:rPr>
                <w:rFonts w:eastAsia="標楷體" w:hint="eastAsia"/>
                <w:sz w:val="20"/>
              </w:rPr>
              <w:t>3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E04919">
              <w:rPr>
                <w:rFonts w:eastAsia="標楷體" w:hint="eastAsia"/>
                <w:sz w:val="20"/>
              </w:rPr>
              <w:t>2</w:t>
            </w:r>
            <w:r w:rsidR="002A6526">
              <w:rPr>
                <w:rFonts w:eastAsia="標楷體" w:hint="eastAsia"/>
                <w:sz w:val="20"/>
              </w:rPr>
              <w:t>4</w: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各一級單位</w:t>
            </w:r>
            <w:r w:rsidRPr="003E1E53">
              <w:rPr>
                <w:rFonts w:eastAsia="標楷體"/>
                <w:sz w:val="20"/>
              </w:rPr>
              <w:t>—</w:t>
            </w:r>
            <w:r w:rsidR="00CC3928">
              <w:rPr>
                <w:rFonts w:eastAsia="標楷體" w:hint="eastAsia"/>
                <w:sz w:val="20"/>
              </w:rPr>
              <w:t>1</w:t>
            </w:r>
            <w:r w:rsidR="00750D56">
              <w:rPr>
                <w:rFonts w:eastAsia="標楷體" w:hint="eastAsia"/>
                <w:sz w:val="20"/>
              </w:rPr>
              <w:t>1</w:t>
            </w:r>
            <w:r w:rsidR="00E04919">
              <w:rPr>
                <w:rFonts w:eastAsia="標楷體" w:hint="eastAsia"/>
                <w:sz w:val="20"/>
              </w:rPr>
              <w:t>5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0</w:t>
            </w:r>
            <w:r w:rsidR="00286578">
              <w:rPr>
                <w:rFonts w:eastAsia="標楷體" w:hint="eastAsia"/>
                <w:sz w:val="20"/>
              </w:rPr>
              <w:t>4</w:t>
            </w:r>
            <w:r w:rsidR="00EE35E0">
              <w:rPr>
                <w:rFonts w:eastAsia="標楷體" w:hint="eastAsia"/>
                <w:sz w:val="20"/>
              </w:rPr>
              <w:t>/</w:t>
            </w:r>
            <w:r w:rsidR="00E04919">
              <w:rPr>
                <w:rFonts w:eastAsia="標楷體" w:hint="eastAsia"/>
                <w:sz w:val="20"/>
              </w:rPr>
              <w:t>10</w: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會計室</w:t>
            </w:r>
            <w:r w:rsidRPr="003E1E53">
              <w:rPr>
                <w:rFonts w:eastAsia="標楷體"/>
                <w:sz w:val="20"/>
              </w:rPr>
              <w:t>—</w:t>
            </w:r>
            <w:r w:rsidR="00CC3928">
              <w:rPr>
                <w:rFonts w:eastAsia="標楷體" w:hint="eastAsia"/>
                <w:sz w:val="20"/>
              </w:rPr>
              <w:t>1</w:t>
            </w:r>
            <w:r w:rsidR="00454AEF">
              <w:rPr>
                <w:rFonts w:eastAsia="標楷體" w:hint="eastAsia"/>
                <w:sz w:val="20"/>
              </w:rPr>
              <w:t>1</w:t>
            </w:r>
            <w:r w:rsidR="00E04919">
              <w:rPr>
                <w:rFonts w:eastAsia="標楷體" w:hint="eastAsia"/>
                <w:sz w:val="20"/>
              </w:rPr>
              <w:t>5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0</w:t>
            </w:r>
            <w:r w:rsidR="00286578">
              <w:rPr>
                <w:rFonts w:eastAsia="標楷體" w:hint="eastAsia"/>
                <w:sz w:val="20"/>
              </w:rPr>
              <w:t>4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454AEF">
              <w:rPr>
                <w:rFonts w:eastAsia="標楷體" w:hint="eastAsia"/>
                <w:sz w:val="20"/>
              </w:rPr>
              <w:t>1</w:t>
            </w:r>
            <w:r w:rsidR="00E04919">
              <w:rPr>
                <w:rFonts w:eastAsia="標楷體" w:hint="eastAsia"/>
                <w:sz w:val="20"/>
              </w:rPr>
              <w:t>7</w:t>
            </w:r>
            <w:r w:rsidRPr="003E1E53">
              <w:rPr>
                <w:rFonts w:eastAsia="標楷體" w:hint="eastAsia"/>
                <w:sz w:val="20"/>
              </w:rPr>
              <w:t>前</w: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會計室</w:t>
            </w:r>
            <w:r w:rsidR="002D37EC">
              <w:rPr>
                <w:rFonts w:eastAsia="標楷體" w:hint="eastAsia"/>
                <w:sz w:val="20"/>
              </w:rPr>
              <w:t>及各單位</w:t>
            </w:r>
            <w:r w:rsidRPr="003E1E53">
              <w:rPr>
                <w:rFonts w:eastAsia="標楷體"/>
                <w:sz w:val="20"/>
              </w:rPr>
              <w:t>—</w:t>
            </w:r>
            <w:r w:rsidR="00CC3928">
              <w:rPr>
                <w:rFonts w:eastAsia="標楷體" w:hint="eastAsia"/>
                <w:sz w:val="20"/>
              </w:rPr>
              <w:t>1</w:t>
            </w:r>
            <w:r w:rsidR="00454AEF">
              <w:rPr>
                <w:rFonts w:eastAsia="標楷體" w:hint="eastAsia"/>
                <w:sz w:val="20"/>
              </w:rPr>
              <w:t>1</w:t>
            </w:r>
            <w:r w:rsidR="00E04919">
              <w:rPr>
                <w:rFonts w:eastAsia="標楷體" w:hint="eastAsia"/>
                <w:sz w:val="20"/>
              </w:rPr>
              <w:t>5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0</w:t>
            </w:r>
            <w:r w:rsidR="00EE35E0">
              <w:rPr>
                <w:rFonts w:eastAsia="標楷體" w:hint="eastAsia"/>
                <w:sz w:val="20"/>
              </w:rPr>
              <w:t>4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C2056F">
              <w:rPr>
                <w:rFonts w:eastAsia="標楷體" w:hint="eastAsia"/>
                <w:sz w:val="20"/>
              </w:rPr>
              <w:t>2</w:t>
            </w:r>
            <w:r w:rsidR="00E04919">
              <w:rPr>
                <w:rFonts w:eastAsia="標楷體" w:hint="eastAsia"/>
                <w:sz w:val="20"/>
              </w:rPr>
              <w:t>4</w:t>
            </w:r>
            <w:r w:rsidRPr="003E1E53">
              <w:rPr>
                <w:rFonts w:eastAsia="標楷體" w:hint="eastAsia"/>
                <w:sz w:val="20"/>
              </w:rPr>
              <w:t>前</w: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各一級單位</w:t>
            </w:r>
            <w:r w:rsidRPr="003E1E53">
              <w:rPr>
                <w:rFonts w:eastAsia="標楷體"/>
                <w:sz w:val="20"/>
              </w:rPr>
              <w:t>—</w:t>
            </w:r>
            <w:r w:rsidR="00CC3928">
              <w:rPr>
                <w:rFonts w:eastAsia="標楷體" w:hint="eastAsia"/>
                <w:sz w:val="20"/>
              </w:rPr>
              <w:t>1</w:t>
            </w:r>
            <w:r w:rsidR="00454AEF">
              <w:rPr>
                <w:rFonts w:eastAsia="標楷體" w:hint="eastAsia"/>
                <w:sz w:val="20"/>
              </w:rPr>
              <w:t>1</w:t>
            </w:r>
            <w:r w:rsidR="00E04919">
              <w:rPr>
                <w:rFonts w:eastAsia="標楷體" w:hint="eastAsia"/>
                <w:sz w:val="20"/>
              </w:rPr>
              <w:t>5</w:t>
            </w:r>
            <w:r w:rsidR="004973BD"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0</w:t>
            </w:r>
            <w:r w:rsidR="00454AEF">
              <w:rPr>
                <w:rFonts w:eastAsia="標楷體" w:hint="eastAsia"/>
                <w:sz w:val="20"/>
              </w:rPr>
              <w:t>4</w:t>
            </w:r>
            <w:r w:rsidR="005F7EDF"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30</w: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會計室</w:t>
            </w:r>
            <w:r w:rsidRPr="003E1E53">
              <w:rPr>
                <w:rFonts w:eastAsia="標楷體"/>
                <w:sz w:val="20"/>
              </w:rPr>
              <w:t>—</w:t>
            </w:r>
            <w:r w:rsidR="00CC3928">
              <w:rPr>
                <w:rFonts w:eastAsia="標楷體" w:hint="eastAsia"/>
                <w:sz w:val="20"/>
              </w:rPr>
              <w:t>1</w:t>
            </w:r>
            <w:r w:rsidR="00454AEF">
              <w:rPr>
                <w:rFonts w:eastAsia="標楷體" w:hint="eastAsia"/>
                <w:sz w:val="20"/>
              </w:rPr>
              <w:t>1</w:t>
            </w:r>
            <w:r w:rsidR="00E04919">
              <w:rPr>
                <w:rFonts w:eastAsia="標楷體" w:hint="eastAsia"/>
                <w:sz w:val="20"/>
              </w:rPr>
              <w:t>5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0</w:t>
            </w:r>
            <w:r w:rsidR="00460A6C">
              <w:rPr>
                <w:rFonts w:eastAsia="標楷體" w:hint="eastAsia"/>
                <w:sz w:val="20"/>
              </w:rPr>
              <w:t>5</w:t>
            </w:r>
            <w:r w:rsidR="002D37EC">
              <w:rPr>
                <w:rFonts w:eastAsia="標楷體" w:hint="eastAsia"/>
                <w:sz w:val="20"/>
              </w:rPr>
              <w:t>/</w:t>
            </w:r>
            <w:r w:rsidR="004534D3">
              <w:rPr>
                <w:rFonts w:eastAsia="標楷體" w:hint="eastAsia"/>
                <w:sz w:val="20"/>
              </w:rPr>
              <w:t>06</w:t>
            </w:r>
            <w:r w:rsidRPr="003E1E53">
              <w:rPr>
                <w:rFonts w:eastAsia="標楷體" w:hint="eastAsia"/>
                <w:sz w:val="20"/>
              </w:rPr>
              <w:t>前</w: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會計室</w:t>
            </w:r>
            <w:r w:rsidRPr="003E1E53">
              <w:rPr>
                <w:rFonts w:eastAsia="標楷體"/>
                <w:sz w:val="20"/>
              </w:rPr>
              <w:t>—</w:t>
            </w:r>
            <w:r w:rsidR="00B4170A">
              <w:rPr>
                <w:rFonts w:eastAsia="標楷體" w:hint="eastAsia"/>
                <w:sz w:val="20"/>
              </w:rPr>
              <w:t>1</w:t>
            </w:r>
            <w:r w:rsidR="00454AEF">
              <w:rPr>
                <w:rFonts w:eastAsia="標楷體" w:hint="eastAsia"/>
                <w:sz w:val="20"/>
              </w:rPr>
              <w:t>1</w:t>
            </w:r>
            <w:r w:rsidR="00286534">
              <w:rPr>
                <w:rFonts w:eastAsia="標楷體"/>
                <w:sz w:val="20"/>
              </w:rPr>
              <w:t>5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0</w:t>
            </w:r>
            <w:r w:rsidR="00D160FB">
              <w:rPr>
                <w:rFonts w:eastAsia="標楷體" w:hint="eastAsia"/>
                <w:sz w:val="20"/>
              </w:rPr>
              <w:t>5</w:t>
            </w:r>
            <w:r w:rsidR="00D160FB">
              <w:rPr>
                <w:rFonts w:eastAsia="標楷體" w:hint="eastAsia"/>
                <w:sz w:val="20"/>
              </w:rPr>
              <w:t>中旬前</w: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B51920">
            <w:pPr>
              <w:snapToGrid w:val="0"/>
              <w:ind w:left="64" w:hangingChars="32" w:hanging="64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董事會召開會議審議</w:t>
            </w:r>
            <w:r w:rsidRPr="003E1E53">
              <w:rPr>
                <w:rFonts w:eastAsia="標楷體"/>
                <w:sz w:val="20"/>
              </w:rPr>
              <w:t>—</w:t>
            </w:r>
            <w:r w:rsidR="00D160FB">
              <w:rPr>
                <w:rFonts w:eastAsia="標楷體" w:hint="eastAsia"/>
                <w:sz w:val="20"/>
              </w:rPr>
              <w:t>預計</w:t>
            </w:r>
            <w:r w:rsidR="00CC3928">
              <w:rPr>
                <w:rFonts w:eastAsia="標楷體" w:hint="eastAsia"/>
                <w:sz w:val="20"/>
              </w:rPr>
              <w:t>1</w:t>
            </w:r>
            <w:r w:rsidR="00454AEF">
              <w:rPr>
                <w:rFonts w:eastAsia="標楷體" w:hint="eastAsia"/>
                <w:sz w:val="20"/>
              </w:rPr>
              <w:t>1</w:t>
            </w:r>
            <w:r w:rsidR="00286534">
              <w:rPr>
                <w:rFonts w:eastAsia="標楷體"/>
                <w:sz w:val="20"/>
              </w:rPr>
              <w:t>5/</w:t>
            </w:r>
            <w:r w:rsidR="00750D56">
              <w:rPr>
                <w:rFonts w:eastAsia="標楷體" w:hint="eastAsia"/>
                <w:sz w:val="20"/>
              </w:rPr>
              <w:t>0</w:t>
            </w:r>
            <w:r w:rsidR="00D25D91">
              <w:rPr>
                <w:rFonts w:eastAsia="標楷體" w:hint="eastAsia"/>
                <w:sz w:val="20"/>
              </w:rPr>
              <w:t>6</w:t>
            </w:r>
            <w:r w:rsidR="00D25D91">
              <w:rPr>
                <w:rFonts w:eastAsia="標楷體" w:hint="eastAsia"/>
                <w:sz w:val="20"/>
              </w:rPr>
              <w:t>上旬前</w: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C2056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會計室及各ㄧ級單位</w:t>
            </w:r>
            <w:r w:rsidRPr="003E1E53">
              <w:rPr>
                <w:rFonts w:eastAsia="標楷體"/>
                <w:sz w:val="20"/>
              </w:rPr>
              <w:t>—</w:t>
            </w:r>
            <w:r>
              <w:rPr>
                <w:rFonts w:eastAsia="標楷體" w:hint="eastAsia"/>
                <w:sz w:val="20"/>
              </w:rPr>
              <w:t>11</w:t>
            </w:r>
            <w:r w:rsidR="00286534">
              <w:rPr>
                <w:rFonts w:eastAsia="標楷體"/>
                <w:sz w:val="20"/>
              </w:rPr>
              <w:t>5</w:t>
            </w:r>
            <w:r w:rsidRPr="003E1E53"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0</w:t>
            </w:r>
            <w:r>
              <w:rPr>
                <w:rFonts w:eastAsia="標楷體" w:hint="eastAsia"/>
                <w:sz w:val="20"/>
              </w:rPr>
              <w:t>7</w:t>
            </w:r>
            <w:r w:rsidRPr="003E1E53">
              <w:rPr>
                <w:rFonts w:eastAsia="標楷體" w:hint="eastAsia"/>
                <w:sz w:val="20"/>
              </w:rPr>
              <w:t>/</w:t>
            </w:r>
            <w:r>
              <w:rPr>
                <w:rFonts w:eastAsia="標楷體" w:hint="eastAsia"/>
                <w:sz w:val="20"/>
              </w:rPr>
              <w:t>10</w:t>
            </w:r>
            <w:r>
              <w:rPr>
                <w:rFonts w:eastAsia="標楷體" w:hint="eastAsia"/>
                <w:sz w:val="20"/>
              </w:rPr>
              <w:t>前</w:t>
            </w: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5871CF" w:rsidP="003E1E53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:rsidR="005871CF" w:rsidRPr="003E1E53" w:rsidRDefault="00C2056F" w:rsidP="00286534">
            <w:pPr>
              <w:snapToGrid w:val="0"/>
              <w:jc w:val="both"/>
              <w:rPr>
                <w:rFonts w:eastAsia="標楷體"/>
                <w:sz w:val="20"/>
              </w:rPr>
            </w:pPr>
            <w:r w:rsidRPr="003E1E53">
              <w:rPr>
                <w:rFonts w:eastAsia="標楷體" w:hint="eastAsia"/>
                <w:sz w:val="20"/>
              </w:rPr>
              <w:t>會計室</w:t>
            </w:r>
            <w:r w:rsidRPr="003E1E53">
              <w:rPr>
                <w:rFonts w:eastAsia="標楷體"/>
                <w:sz w:val="20"/>
              </w:rPr>
              <w:t>—</w:t>
            </w:r>
            <w:r>
              <w:rPr>
                <w:rFonts w:eastAsia="標楷體" w:hint="eastAsia"/>
                <w:sz w:val="20"/>
              </w:rPr>
              <w:t>11</w:t>
            </w:r>
            <w:r w:rsidR="00286534">
              <w:rPr>
                <w:rFonts w:eastAsia="標楷體"/>
                <w:sz w:val="20"/>
              </w:rPr>
              <w:t>5</w:t>
            </w:r>
            <w:r>
              <w:rPr>
                <w:rFonts w:eastAsia="標楷體" w:hint="eastAsia"/>
                <w:sz w:val="20"/>
              </w:rPr>
              <w:t>/</w:t>
            </w:r>
            <w:r w:rsidR="00750D56">
              <w:rPr>
                <w:rFonts w:eastAsia="標楷體" w:hint="eastAsia"/>
                <w:sz w:val="20"/>
              </w:rPr>
              <w:t>0</w:t>
            </w:r>
            <w:r w:rsidRPr="003E1E53">
              <w:rPr>
                <w:rFonts w:eastAsia="標楷體" w:hint="eastAsia"/>
                <w:sz w:val="20"/>
              </w:rPr>
              <w:t>7/31</w:t>
            </w:r>
            <w:r w:rsidRPr="003E1E53">
              <w:rPr>
                <w:rFonts w:eastAsia="標楷體" w:hint="eastAsia"/>
                <w:sz w:val="20"/>
              </w:rPr>
              <w:t>前</w:t>
            </w:r>
          </w:p>
        </w:tc>
      </w:tr>
    </w:tbl>
    <w:p w:rsidR="005871CF" w:rsidRPr="003E1E53" w:rsidRDefault="005871CF" w:rsidP="003E1E53">
      <w:pPr>
        <w:numPr>
          <w:ilvl w:val="0"/>
          <w:numId w:val="1"/>
        </w:numPr>
        <w:spacing w:line="500" w:lineRule="exact"/>
        <w:jc w:val="both"/>
        <w:rPr>
          <w:rFonts w:eastAsia="標楷體"/>
        </w:rPr>
      </w:pPr>
      <w:r w:rsidRPr="003E1E53">
        <w:rPr>
          <w:rFonts w:eastAsia="標楷體" w:hAnsi="標楷體" w:hint="eastAsia"/>
        </w:rPr>
        <w:lastRenderedPageBreak/>
        <w:t>預算編製單位</w:t>
      </w:r>
    </w:p>
    <w:p w:rsidR="00546A6B" w:rsidRPr="001B17C8" w:rsidRDefault="00B604F9" w:rsidP="005A22B9">
      <w:pPr>
        <w:numPr>
          <w:ilvl w:val="1"/>
          <w:numId w:val="1"/>
        </w:numPr>
        <w:spacing w:line="500" w:lineRule="exact"/>
        <w:jc w:val="both"/>
        <w:rPr>
          <w:rFonts w:eastAsia="標楷體"/>
        </w:rPr>
      </w:pPr>
      <w:r>
        <w:rPr>
          <w:rFonts w:eastAsia="標楷體" w:hint="eastAsia"/>
        </w:rPr>
        <w:t>以</w:t>
      </w:r>
      <w:r w:rsidR="00546A6B" w:rsidRPr="001B17C8">
        <w:rPr>
          <w:rFonts w:eastAsia="標楷體" w:hint="eastAsia"/>
        </w:rPr>
        <w:t>一級單位</w:t>
      </w:r>
      <w:r>
        <w:rPr>
          <w:rFonts w:eastAsia="標楷體" w:hint="eastAsia"/>
        </w:rPr>
        <w:t>為</w:t>
      </w:r>
      <w:r w:rsidR="00546A6B" w:rsidRPr="001B17C8">
        <w:rPr>
          <w:rFonts w:eastAsia="標楷體" w:hint="eastAsia"/>
        </w:rPr>
        <w:t>預算</w:t>
      </w:r>
      <w:r>
        <w:rPr>
          <w:rFonts w:eastAsia="標楷體" w:hint="eastAsia"/>
        </w:rPr>
        <w:t>編製單位</w:t>
      </w:r>
      <w:r w:rsidR="00546A6B" w:rsidRPr="001B17C8">
        <w:rPr>
          <w:rFonts w:eastAsia="標楷體" w:hint="eastAsia"/>
        </w:rPr>
        <w:t>。</w:t>
      </w:r>
    </w:p>
    <w:p w:rsidR="005A22B9" w:rsidRPr="001B17C8" w:rsidRDefault="005A22B9" w:rsidP="005A22B9">
      <w:pPr>
        <w:numPr>
          <w:ilvl w:val="1"/>
          <w:numId w:val="1"/>
        </w:numPr>
        <w:spacing w:line="500" w:lineRule="exact"/>
        <w:jc w:val="both"/>
        <w:rPr>
          <w:rFonts w:eastAsia="標楷體"/>
        </w:rPr>
      </w:pPr>
      <w:r w:rsidRPr="001B17C8">
        <w:rPr>
          <w:rFonts w:eastAsia="標楷體" w:hint="eastAsia"/>
        </w:rPr>
        <w:t>行政單位編製「行政類」預算；教學單位編製「教學類」預算。</w:t>
      </w:r>
    </w:p>
    <w:tbl>
      <w:tblPr>
        <w:tblpPr w:leftFromText="181" w:rightFromText="181" w:vertAnchor="text" w:horzAnchor="margin" w:tblpXSpec="center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51"/>
        <w:gridCol w:w="1843"/>
        <w:gridCol w:w="850"/>
        <w:gridCol w:w="1418"/>
        <w:gridCol w:w="850"/>
        <w:gridCol w:w="1701"/>
        <w:gridCol w:w="992"/>
      </w:tblGrid>
      <w:tr w:rsidR="007A2691" w:rsidRPr="00C6535A" w:rsidTr="00962D22">
        <w:tc>
          <w:tcPr>
            <w:tcW w:w="9747" w:type="dxa"/>
            <w:gridSpan w:val="8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7A2691" w:rsidRPr="00C6535A" w:rsidRDefault="007A2691" w:rsidP="007A269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6535A">
              <w:rPr>
                <w:rFonts w:eastAsia="標楷體" w:hint="eastAsia"/>
                <w:b/>
                <w:sz w:val="28"/>
                <w:szCs w:val="28"/>
              </w:rPr>
              <w:t>行政單位</w:t>
            </w:r>
          </w:p>
        </w:tc>
      </w:tr>
      <w:tr w:rsidR="007A2691" w:rsidRPr="00C6535A" w:rsidTr="00286578">
        <w:trPr>
          <w:trHeight w:val="340"/>
        </w:trPr>
        <w:tc>
          <w:tcPr>
            <w:tcW w:w="2093" w:type="dxa"/>
            <w:gridSpan w:val="2"/>
            <w:tcBorders>
              <w:left w:val="thinThickSmallGap" w:sz="24" w:space="0" w:color="auto"/>
            </w:tcBorders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  <w:b/>
              </w:rPr>
            </w:pPr>
            <w:r w:rsidRPr="002C3BD4">
              <w:rPr>
                <w:rFonts w:eastAsia="標楷體" w:hint="eastAsia"/>
                <w:b/>
              </w:rPr>
              <w:t>第一層代碼</w:t>
            </w:r>
          </w:p>
        </w:tc>
        <w:tc>
          <w:tcPr>
            <w:tcW w:w="2693" w:type="dxa"/>
            <w:gridSpan w:val="2"/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  <w:b/>
              </w:rPr>
            </w:pPr>
            <w:r w:rsidRPr="002C3BD4">
              <w:rPr>
                <w:rFonts w:eastAsia="標楷體" w:hint="eastAsia"/>
                <w:b/>
              </w:rPr>
              <w:t>第二層代碼</w:t>
            </w:r>
            <w:r w:rsidRPr="002C3BD4">
              <w:rPr>
                <w:rFonts w:eastAsia="標楷體" w:hint="eastAsia"/>
                <w:b/>
              </w:rPr>
              <w:t>(</w:t>
            </w:r>
            <w:r w:rsidRPr="002C3BD4">
              <w:rPr>
                <w:rFonts w:eastAsia="標楷體" w:hint="eastAsia"/>
                <w:b/>
              </w:rPr>
              <w:t>二級單位</w:t>
            </w:r>
            <w:r w:rsidRPr="002C3BD4">
              <w:rPr>
                <w:rFonts w:eastAsia="標楷體" w:hint="eastAsia"/>
                <w:b/>
              </w:rPr>
              <w:t>)</w:t>
            </w:r>
          </w:p>
        </w:tc>
        <w:tc>
          <w:tcPr>
            <w:tcW w:w="2268" w:type="dxa"/>
            <w:gridSpan w:val="2"/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  <w:b/>
              </w:rPr>
            </w:pPr>
            <w:r w:rsidRPr="002C3BD4">
              <w:rPr>
                <w:rFonts w:eastAsia="標楷體" w:hint="eastAsia"/>
                <w:b/>
              </w:rPr>
              <w:t>第一層代碼</w:t>
            </w:r>
          </w:p>
        </w:tc>
        <w:tc>
          <w:tcPr>
            <w:tcW w:w="2693" w:type="dxa"/>
            <w:gridSpan w:val="2"/>
            <w:tcBorders>
              <w:right w:val="thinThickSmallGap" w:sz="24" w:space="0" w:color="auto"/>
            </w:tcBorders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  <w:b/>
              </w:rPr>
            </w:pPr>
            <w:r w:rsidRPr="002C3BD4">
              <w:rPr>
                <w:rFonts w:eastAsia="標楷體" w:hint="eastAsia"/>
                <w:b/>
              </w:rPr>
              <w:t>第二層代碼</w:t>
            </w:r>
            <w:r w:rsidRPr="002C3BD4">
              <w:rPr>
                <w:rFonts w:eastAsia="標楷體" w:hint="eastAsia"/>
                <w:b/>
              </w:rPr>
              <w:t>(</w:t>
            </w:r>
            <w:r w:rsidRPr="002C3BD4">
              <w:rPr>
                <w:rFonts w:eastAsia="標楷體" w:hint="eastAsia"/>
                <w:b/>
              </w:rPr>
              <w:t>二級單位</w:t>
            </w:r>
            <w:r w:rsidRPr="002C3BD4">
              <w:rPr>
                <w:rFonts w:eastAsia="標楷體" w:hint="eastAsia"/>
                <w:b/>
              </w:rPr>
              <w:t>)</w:t>
            </w:r>
          </w:p>
        </w:tc>
      </w:tr>
      <w:tr w:rsidR="007A2691" w:rsidRPr="009644C2" w:rsidTr="00286578">
        <w:trPr>
          <w:trHeight w:val="340"/>
        </w:trPr>
        <w:tc>
          <w:tcPr>
            <w:tcW w:w="1242" w:type="dxa"/>
            <w:tcBorders>
              <w:left w:val="thinThickSmallGap" w:sz="24" w:space="0" w:color="auto"/>
            </w:tcBorders>
            <w:vAlign w:val="center"/>
          </w:tcPr>
          <w:p w:rsidR="007A2691" w:rsidRPr="002C3BD4" w:rsidRDefault="007A2691" w:rsidP="007A2691">
            <w:pPr>
              <w:jc w:val="center"/>
              <w:rPr>
                <w:rFonts w:ascii="標楷體" w:eastAsia="標楷體" w:hAnsi="標楷體"/>
              </w:rPr>
            </w:pPr>
            <w:r w:rsidRPr="002C3BD4">
              <w:rPr>
                <w:rFonts w:ascii="標楷體" w:eastAsia="標楷體" w:hAnsi="標楷體" w:hint="eastAsia"/>
              </w:rPr>
              <w:t>部門名稱</w:t>
            </w:r>
          </w:p>
        </w:tc>
        <w:tc>
          <w:tcPr>
            <w:tcW w:w="851" w:type="dxa"/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代號</w:t>
            </w:r>
          </w:p>
        </w:tc>
        <w:tc>
          <w:tcPr>
            <w:tcW w:w="1843" w:type="dxa"/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部門名稱</w:t>
            </w:r>
          </w:p>
        </w:tc>
        <w:tc>
          <w:tcPr>
            <w:tcW w:w="850" w:type="dxa"/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代號</w:t>
            </w:r>
          </w:p>
        </w:tc>
        <w:tc>
          <w:tcPr>
            <w:tcW w:w="1418" w:type="dxa"/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部門名稱</w:t>
            </w:r>
          </w:p>
        </w:tc>
        <w:tc>
          <w:tcPr>
            <w:tcW w:w="850" w:type="dxa"/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代號</w:t>
            </w:r>
          </w:p>
        </w:tc>
        <w:tc>
          <w:tcPr>
            <w:tcW w:w="1701" w:type="dxa"/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部門名稱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7A2691" w:rsidRPr="002C3BD4" w:rsidRDefault="007A2691" w:rsidP="007A2691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代號</w:t>
            </w:r>
          </w:p>
        </w:tc>
      </w:tr>
      <w:tr w:rsidR="00CA06A9" w:rsidRPr="009644C2" w:rsidTr="00286578">
        <w:trPr>
          <w:trHeight w:val="340"/>
        </w:trPr>
        <w:tc>
          <w:tcPr>
            <w:tcW w:w="1242" w:type="dxa"/>
            <w:tcBorders>
              <w:left w:val="thinThickSmallGap" w:sz="24" w:space="0" w:color="auto"/>
            </w:tcBorders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董事會</w:t>
            </w:r>
          </w:p>
        </w:tc>
        <w:tc>
          <w:tcPr>
            <w:tcW w:w="851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A100</w:t>
            </w:r>
          </w:p>
        </w:tc>
        <w:tc>
          <w:tcPr>
            <w:tcW w:w="1843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850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1418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人事室</w:t>
            </w:r>
          </w:p>
        </w:tc>
        <w:tc>
          <w:tcPr>
            <w:tcW w:w="850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A120</w:t>
            </w:r>
          </w:p>
        </w:tc>
        <w:tc>
          <w:tcPr>
            <w:tcW w:w="1701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</w:tr>
      <w:tr w:rsidR="00CA06A9" w:rsidRPr="009644C2" w:rsidTr="00286578">
        <w:trPr>
          <w:trHeight w:val="340"/>
        </w:trPr>
        <w:tc>
          <w:tcPr>
            <w:tcW w:w="1242" w:type="dxa"/>
            <w:tcBorders>
              <w:left w:val="thinThickSmallGap" w:sz="24" w:space="0" w:color="auto"/>
            </w:tcBorders>
          </w:tcPr>
          <w:p w:rsidR="00CA06A9" w:rsidRPr="00CA06A9" w:rsidRDefault="00CA06A9" w:rsidP="00CA06A9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CA06A9">
              <w:rPr>
                <w:rFonts w:eastAsia="標楷體" w:hint="eastAsia"/>
                <w:color w:val="FF0000"/>
              </w:rPr>
              <w:t>校長室</w:t>
            </w:r>
          </w:p>
        </w:tc>
        <w:tc>
          <w:tcPr>
            <w:tcW w:w="851" w:type="dxa"/>
          </w:tcPr>
          <w:p w:rsidR="00CA06A9" w:rsidRPr="00CA06A9" w:rsidRDefault="00CA06A9" w:rsidP="00CA06A9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CA06A9">
              <w:rPr>
                <w:rFonts w:eastAsia="標楷體" w:hint="eastAsia"/>
                <w:color w:val="FF0000"/>
              </w:rPr>
              <w:t>A110</w:t>
            </w:r>
          </w:p>
        </w:tc>
        <w:tc>
          <w:tcPr>
            <w:tcW w:w="1843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850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1418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  <w:spacing w:val="-20"/>
              </w:rPr>
            </w:pPr>
            <w:r w:rsidRPr="002C3BD4">
              <w:rPr>
                <w:rFonts w:eastAsia="標楷體" w:hint="eastAsia"/>
              </w:rPr>
              <w:t>會計室</w:t>
            </w:r>
          </w:p>
        </w:tc>
        <w:tc>
          <w:tcPr>
            <w:tcW w:w="850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C80A33">
              <w:rPr>
                <w:rFonts w:eastAsia="標楷體"/>
              </w:rPr>
              <w:t>A130</w:t>
            </w:r>
          </w:p>
        </w:tc>
        <w:tc>
          <w:tcPr>
            <w:tcW w:w="1701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</w:tr>
      <w:tr w:rsidR="00CA06A9" w:rsidRPr="009644C2" w:rsidTr="00286578">
        <w:trPr>
          <w:trHeight w:val="340"/>
        </w:trPr>
        <w:tc>
          <w:tcPr>
            <w:tcW w:w="1242" w:type="dxa"/>
            <w:tcBorders>
              <w:left w:val="thinThickSmallGap" w:sz="24" w:space="0" w:color="auto"/>
            </w:tcBorders>
          </w:tcPr>
          <w:p w:rsidR="00CA06A9" w:rsidRPr="00CA06A9" w:rsidRDefault="00CA06A9" w:rsidP="00CA06A9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CA06A9">
              <w:rPr>
                <w:rFonts w:eastAsia="標楷體" w:hint="eastAsia"/>
                <w:color w:val="FF0000"/>
              </w:rPr>
              <w:t>副校長室</w:t>
            </w:r>
          </w:p>
        </w:tc>
        <w:tc>
          <w:tcPr>
            <w:tcW w:w="851" w:type="dxa"/>
          </w:tcPr>
          <w:p w:rsidR="00CA06A9" w:rsidRPr="00CA06A9" w:rsidRDefault="00CA06A9" w:rsidP="00CA06A9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CA06A9">
              <w:rPr>
                <w:rFonts w:eastAsia="標楷體" w:hint="eastAsia"/>
                <w:color w:val="FF0000"/>
              </w:rPr>
              <w:t>A110</w:t>
            </w:r>
          </w:p>
        </w:tc>
        <w:tc>
          <w:tcPr>
            <w:tcW w:w="1843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850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1418" w:type="dxa"/>
            <w:vMerge w:val="restart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總務處</w:t>
            </w:r>
          </w:p>
        </w:tc>
        <w:tc>
          <w:tcPr>
            <w:tcW w:w="850" w:type="dxa"/>
            <w:vMerge w:val="restart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A400</w:t>
            </w:r>
          </w:p>
        </w:tc>
        <w:tc>
          <w:tcPr>
            <w:tcW w:w="1701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事務組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A401</w:t>
            </w:r>
          </w:p>
        </w:tc>
      </w:tr>
      <w:tr w:rsidR="00CA06A9" w:rsidRPr="009644C2" w:rsidTr="00286578">
        <w:trPr>
          <w:trHeight w:val="340"/>
        </w:trPr>
        <w:tc>
          <w:tcPr>
            <w:tcW w:w="1242" w:type="dxa"/>
            <w:tcBorders>
              <w:left w:val="thinThickSmallGap" w:sz="24" w:space="0" w:color="auto"/>
            </w:tcBorders>
          </w:tcPr>
          <w:p w:rsidR="00CA06A9" w:rsidRPr="00CA06A9" w:rsidRDefault="00CA06A9" w:rsidP="00CA06A9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CA06A9">
              <w:rPr>
                <w:rFonts w:eastAsia="標楷體" w:hint="eastAsia"/>
                <w:color w:val="FF0000"/>
              </w:rPr>
              <w:t>秘書室</w:t>
            </w:r>
          </w:p>
        </w:tc>
        <w:tc>
          <w:tcPr>
            <w:tcW w:w="851" w:type="dxa"/>
          </w:tcPr>
          <w:p w:rsidR="00CA06A9" w:rsidRPr="00CA06A9" w:rsidRDefault="00CA06A9" w:rsidP="00CA06A9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CA06A9">
              <w:rPr>
                <w:rFonts w:eastAsia="標楷體" w:hint="eastAsia"/>
                <w:color w:val="FF0000"/>
              </w:rPr>
              <w:t>A110</w:t>
            </w:r>
          </w:p>
        </w:tc>
        <w:tc>
          <w:tcPr>
            <w:tcW w:w="1843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850" w:type="dxa"/>
          </w:tcPr>
          <w:p w:rsidR="00CA06A9" w:rsidRPr="002C3BD4" w:rsidRDefault="00CA06A9" w:rsidP="00CA06A9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1418" w:type="dxa"/>
            <w:vMerge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701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出納組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A402</w:t>
            </w:r>
          </w:p>
        </w:tc>
      </w:tr>
      <w:tr w:rsidR="00CA06A9" w:rsidRPr="009644C2" w:rsidTr="00286578">
        <w:trPr>
          <w:trHeight w:val="340"/>
        </w:trPr>
        <w:tc>
          <w:tcPr>
            <w:tcW w:w="1242" w:type="dxa"/>
            <w:vMerge w:val="restart"/>
            <w:tcBorders>
              <w:left w:val="thinThickSmallGap" w:sz="24" w:space="0" w:color="auto"/>
            </w:tcBorders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教務處</w:t>
            </w:r>
          </w:p>
        </w:tc>
        <w:tc>
          <w:tcPr>
            <w:tcW w:w="851" w:type="dxa"/>
            <w:vMerge w:val="restart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A200</w:t>
            </w:r>
          </w:p>
        </w:tc>
        <w:tc>
          <w:tcPr>
            <w:tcW w:w="1843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綜合組</w:t>
            </w:r>
          </w:p>
        </w:tc>
        <w:tc>
          <w:tcPr>
            <w:tcW w:w="850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A201</w:t>
            </w:r>
          </w:p>
        </w:tc>
        <w:tc>
          <w:tcPr>
            <w:tcW w:w="1418" w:type="dxa"/>
            <w:vMerge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701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文書</w:t>
            </w:r>
            <w:r w:rsidRPr="002C3BD4">
              <w:rPr>
                <w:rFonts w:eastAsia="標楷體" w:hint="eastAsia"/>
              </w:rPr>
              <w:t>保管組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A403</w:t>
            </w:r>
          </w:p>
        </w:tc>
      </w:tr>
      <w:tr w:rsidR="00CA06A9" w:rsidRPr="009644C2" w:rsidTr="00286578">
        <w:trPr>
          <w:trHeight w:val="340"/>
        </w:trPr>
        <w:tc>
          <w:tcPr>
            <w:tcW w:w="1242" w:type="dxa"/>
            <w:vMerge/>
            <w:tcBorders>
              <w:left w:val="thinThickSmallGap" w:sz="24" w:space="0" w:color="auto"/>
            </w:tcBorders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註冊組</w:t>
            </w:r>
          </w:p>
        </w:tc>
        <w:tc>
          <w:tcPr>
            <w:tcW w:w="850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A202</w:t>
            </w:r>
          </w:p>
        </w:tc>
        <w:tc>
          <w:tcPr>
            <w:tcW w:w="1418" w:type="dxa"/>
            <w:vMerge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701" w:type="dxa"/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營繕</w:t>
            </w:r>
            <w:r>
              <w:rPr>
                <w:rFonts w:eastAsia="標楷體" w:hint="eastAsia"/>
              </w:rPr>
              <w:t>環安</w:t>
            </w:r>
            <w:r w:rsidRPr="002C3BD4">
              <w:rPr>
                <w:rFonts w:eastAsia="標楷體" w:hint="eastAsia"/>
              </w:rPr>
              <w:t>組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CA06A9" w:rsidRPr="002C3BD4" w:rsidRDefault="00CA06A9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A404</w:t>
            </w: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課務組</w:t>
            </w:r>
          </w:p>
        </w:tc>
        <w:tc>
          <w:tcPr>
            <w:tcW w:w="850" w:type="dxa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A203</w:t>
            </w:r>
          </w:p>
        </w:tc>
        <w:tc>
          <w:tcPr>
            <w:tcW w:w="1418" w:type="dxa"/>
            <w:vMerge w:val="restart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  <w:spacing w:val="-20"/>
              </w:rPr>
              <w:t>技術合作處</w:t>
            </w:r>
          </w:p>
        </w:tc>
        <w:tc>
          <w:tcPr>
            <w:tcW w:w="850" w:type="dxa"/>
            <w:vMerge w:val="restart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A500</w:t>
            </w:r>
          </w:p>
        </w:tc>
        <w:tc>
          <w:tcPr>
            <w:tcW w:w="1701" w:type="dxa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研究</w:t>
            </w:r>
            <w:r>
              <w:rPr>
                <w:rFonts w:eastAsia="標楷體" w:hint="eastAsia"/>
              </w:rPr>
              <w:t>產學</w:t>
            </w:r>
            <w:r w:rsidRPr="002C3BD4">
              <w:rPr>
                <w:rFonts w:eastAsia="標楷體" w:hint="eastAsia"/>
              </w:rPr>
              <w:t>組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A502</w:t>
            </w: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vMerge w:val="restart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教學資源暨發展中心</w:t>
            </w:r>
          </w:p>
        </w:tc>
        <w:tc>
          <w:tcPr>
            <w:tcW w:w="850" w:type="dxa"/>
            <w:vMerge w:val="restart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A204</w:t>
            </w:r>
          </w:p>
        </w:tc>
        <w:tc>
          <w:tcPr>
            <w:tcW w:w="1418" w:type="dxa"/>
            <w:vMerge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701" w:type="dxa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實習合作</w:t>
            </w:r>
            <w:r w:rsidRPr="002C3BD4">
              <w:rPr>
                <w:rFonts w:eastAsia="標楷體" w:hint="eastAsia"/>
              </w:rPr>
              <w:t>組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A503</w:t>
            </w: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vMerge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418" w:type="dxa"/>
            <w:vMerge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701" w:type="dxa"/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推廣教育中心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095DD3" w:rsidRPr="002C3BD4" w:rsidRDefault="00095DD3" w:rsidP="00CA06A9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A504</w:t>
            </w: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vMerge w:val="restart"/>
            <w:tcBorders>
              <w:left w:val="thinThickSmallGap" w:sz="24" w:space="0" w:color="auto"/>
            </w:tcBorders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  <w:spacing w:val="-20"/>
              </w:rPr>
            </w:pPr>
            <w:r w:rsidRPr="002C3BD4">
              <w:rPr>
                <w:rFonts w:eastAsia="標楷體" w:hint="eastAsia"/>
                <w:spacing w:val="-20"/>
              </w:rPr>
              <w:t>學生事務處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A300</w:t>
            </w:r>
          </w:p>
        </w:tc>
        <w:tc>
          <w:tcPr>
            <w:tcW w:w="1843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  <w:spacing w:val="-20"/>
              </w:rPr>
              <w:t>課外活動指導組</w:t>
            </w:r>
          </w:p>
        </w:tc>
        <w:tc>
          <w:tcPr>
            <w:tcW w:w="850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A301</w:t>
            </w:r>
          </w:p>
        </w:tc>
        <w:tc>
          <w:tcPr>
            <w:tcW w:w="1418" w:type="dxa"/>
            <w:vMerge w:val="restart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圖</w:t>
            </w:r>
            <w:r>
              <w:rPr>
                <w:rFonts w:eastAsia="標楷體" w:hint="eastAsia"/>
              </w:rPr>
              <w:t>書暨</w:t>
            </w:r>
            <w:r w:rsidRPr="002C3BD4">
              <w:rPr>
                <w:rFonts w:eastAsia="標楷體" w:hint="eastAsia"/>
              </w:rPr>
              <w:t>資</w:t>
            </w:r>
            <w:r>
              <w:rPr>
                <w:rFonts w:eastAsia="標楷體" w:hint="eastAsia"/>
              </w:rPr>
              <w:t>訊</w:t>
            </w:r>
            <w:r w:rsidRPr="002C3BD4">
              <w:rPr>
                <w:rFonts w:eastAsia="標楷體" w:hint="eastAsia"/>
              </w:rPr>
              <w:t>中心</w:t>
            </w:r>
          </w:p>
        </w:tc>
        <w:tc>
          <w:tcPr>
            <w:tcW w:w="850" w:type="dxa"/>
            <w:vMerge w:val="restart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A600</w:t>
            </w:r>
          </w:p>
        </w:tc>
        <w:tc>
          <w:tcPr>
            <w:tcW w:w="1701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圖書組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A601</w:t>
            </w: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學生輔導中心</w:t>
            </w:r>
          </w:p>
        </w:tc>
        <w:tc>
          <w:tcPr>
            <w:tcW w:w="850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A302</w:t>
            </w:r>
          </w:p>
        </w:tc>
        <w:tc>
          <w:tcPr>
            <w:tcW w:w="1418" w:type="dxa"/>
            <w:vMerge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701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資訊組</w:t>
            </w:r>
          </w:p>
        </w:tc>
        <w:tc>
          <w:tcPr>
            <w:tcW w:w="992" w:type="dxa"/>
            <w:tcBorders>
              <w:right w:val="thinThickSmallGap" w:sz="24" w:space="0" w:color="auto"/>
            </w:tcBorders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A602</w:t>
            </w: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生活輔導組</w:t>
            </w:r>
          </w:p>
        </w:tc>
        <w:tc>
          <w:tcPr>
            <w:tcW w:w="850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A303</w:t>
            </w:r>
          </w:p>
        </w:tc>
        <w:tc>
          <w:tcPr>
            <w:tcW w:w="1418" w:type="dxa"/>
            <w:vMerge w:val="restart"/>
          </w:tcPr>
          <w:p w:rsidR="00095DD3" w:rsidRPr="00095DD3" w:rsidRDefault="00095DD3" w:rsidP="005E4BD7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095DD3">
              <w:rPr>
                <w:rFonts w:eastAsia="標楷體" w:hint="eastAsia"/>
                <w:color w:val="FF0000"/>
              </w:rPr>
              <w:t>校務</w:t>
            </w:r>
            <w:r w:rsidR="005E4BD7">
              <w:rPr>
                <w:rFonts w:eastAsia="標楷體" w:hint="eastAsia"/>
                <w:color w:val="FF0000"/>
              </w:rPr>
              <w:t>研究辦公室</w:t>
            </w:r>
          </w:p>
        </w:tc>
        <w:tc>
          <w:tcPr>
            <w:tcW w:w="850" w:type="dxa"/>
            <w:vMerge w:val="restart"/>
          </w:tcPr>
          <w:p w:rsidR="00095DD3" w:rsidRPr="00095DD3" w:rsidRDefault="00095DD3" w:rsidP="00095DD3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095DD3">
              <w:rPr>
                <w:rFonts w:eastAsia="標楷體" w:hint="eastAsia"/>
                <w:color w:val="FF0000"/>
              </w:rPr>
              <w:t>A250</w:t>
            </w:r>
          </w:p>
        </w:tc>
        <w:tc>
          <w:tcPr>
            <w:tcW w:w="1701" w:type="dxa"/>
            <w:vMerge w:val="restart"/>
          </w:tcPr>
          <w:p w:rsidR="00095DD3" w:rsidRPr="002C3BD4" w:rsidRDefault="00095DD3" w:rsidP="00554A50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992" w:type="dxa"/>
            <w:vMerge w:val="restart"/>
            <w:tcBorders>
              <w:right w:val="thinThickSmallGap" w:sz="24" w:space="0" w:color="auto"/>
            </w:tcBorders>
          </w:tcPr>
          <w:p w:rsidR="00095DD3" w:rsidRPr="002C3BD4" w:rsidRDefault="00095DD3" w:rsidP="00CF7C15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衛生</w:t>
            </w:r>
            <w:r w:rsidRPr="002C3BD4">
              <w:rPr>
                <w:rFonts w:eastAsia="標楷體" w:hint="eastAsia"/>
              </w:rPr>
              <w:t>體</w:t>
            </w:r>
            <w:r>
              <w:rPr>
                <w:rFonts w:eastAsia="標楷體" w:hint="eastAsia"/>
              </w:rPr>
              <w:t>健</w:t>
            </w:r>
            <w:r w:rsidRPr="002C3BD4">
              <w:rPr>
                <w:rFonts w:eastAsia="標楷體" w:hint="eastAsia"/>
              </w:rPr>
              <w:t>組</w:t>
            </w:r>
          </w:p>
        </w:tc>
        <w:tc>
          <w:tcPr>
            <w:tcW w:w="850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A304</w:t>
            </w:r>
          </w:p>
        </w:tc>
        <w:tc>
          <w:tcPr>
            <w:tcW w:w="1418" w:type="dxa"/>
            <w:vMerge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701" w:type="dxa"/>
            <w:vMerge/>
          </w:tcPr>
          <w:p w:rsidR="00095DD3" w:rsidRPr="002C3BD4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vMerge/>
            <w:tcBorders>
              <w:right w:val="thinThickSmallGap" w:sz="24" w:space="0" w:color="auto"/>
            </w:tcBorders>
          </w:tcPr>
          <w:p w:rsidR="00095DD3" w:rsidRPr="002C3BD4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原住民族學生資源中心</w:t>
            </w:r>
          </w:p>
        </w:tc>
        <w:tc>
          <w:tcPr>
            <w:tcW w:w="850" w:type="dxa"/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A</w:t>
            </w:r>
            <w:r>
              <w:rPr>
                <w:rFonts w:eastAsia="標楷體" w:hint="eastAsia"/>
              </w:rPr>
              <w:t>640</w:t>
            </w:r>
          </w:p>
        </w:tc>
        <w:tc>
          <w:tcPr>
            <w:tcW w:w="1418" w:type="dxa"/>
          </w:tcPr>
          <w:p w:rsidR="00095DD3" w:rsidRPr="00095DD3" w:rsidRDefault="00095DD3" w:rsidP="00095DD3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095DD3">
              <w:rPr>
                <w:rFonts w:eastAsia="標楷體" w:hint="eastAsia"/>
                <w:color w:val="FF0000"/>
              </w:rPr>
              <w:t>生命教育中心</w:t>
            </w:r>
          </w:p>
        </w:tc>
        <w:tc>
          <w:tcPr>
            <w:tcW w:w="850" w:type="dxa"/>
          </w:tcPr>
          <w:p w:rsidR="00095DD3" w:rsidRPr="00095DD3" w:rsidRDefault="00095DD3" w:rsidP="00095DD3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095DD3">
              <w:rPr>
                <w:rFonts w:eastAsia="標楷體" w:hint="eastAsia"/>
                <w:color w:val="FF0000"/>
              </w:rPr>
              <w:t>A</w:t>
            </w:r>
            <w:r w:rsidR="002C23FB">
              <w:rPr>
                <w:rFonts w:eastAsia="標楷體" w:hint="eastAsia"/>
                <w:color w:val="FF0000"/>
              </w:rPr>
              <w:t>140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5DD3" w:rsidRPr="002C3BD4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992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095DD3" w:rsidRPr="002C3BD4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tcBorders>
              <w:left w:val="thinThickSmallGap" w:sz="24" w:space="0" w:color="auto"/>
            </w:tcBorders>
            <w:shd w:val="clear" w:color="auto" w:fill="auto"/>
          </w:tcPr>
          <w:p w:rsidR="00095DD3" w:rsidRPr="00C80A33" w:rsidRDefault="00095DD3" w:rsidP="00095DD3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C80A33">
              <w:rPr>
                <w:rFonts w:eastAsia="標楷體" w:hint="eastAsia"/>
                <w:color w:val="FF0000"/>
              </w:rPr>
              <w:t>進修部</w:t>
            </w:r>
          </w:p>
        </w:tc>
        <w:tc>
          <w:tcPr>
            <w:tcW w:w="851" w:type="dxa"/>
            <w:shd w:val="clear" w:color="auto" w:fill="auto"/>
          </w:tcPr>
          <w:p w:rsidR="00095DD3" w:rsidRPr="00C80A33" w:rsidRDefault="00095DD3" w:rsidP="00095DD3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C80A33">
              <w:rPr>
                <w:rFonts w:eastAsia="標楷體" w:hint="eastAsia"/>
                <w:color w:val="FF0000"/>
              </w:rPr>
              <w:t>CE</w:t>
            </w:r>
          </w:p>
        </w:tc>
        <w:tc>
          <w:tcPr>
            <w:tcW w:w="1843" w:type="dxa"/>
          </w:tcPr>
          <w:p w:rsidR="00095DD3" w:rsidRPr="002C3BD4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850" w:type="dxa"/>
          </w:tcPr>
          <w:p w:rsidR="00095DD3" w:rsidRPr="002C3BD4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--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  <w:spacing w:val="-20"/>
              </w:rPr>
              <w:t>福利委員會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2C3BD4">
              <w:rPr>
                <w:rFonts w:eastAsia="標楷體" w:hint="eastAsia"/>
              </w:rPr>
              <w:t>B200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095DD3" w:rsidRPr="002C3BD4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095DD3" w:rsidRPr="009644C2" w:rsidTr="00286578">
        <w:trPr>
          <w:trHeight w:val="340"/>
        </w:trPr>
        <w:tc>
          <w:tcPr>
            <w:tcW w:w="1242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95DD3" w:rsidRPr="009644C2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95DD3" w:rsidRPr="009644C2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95DD3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95DD3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95DD3" w:rsidRPr="009644C2" w:rsidRDefault="00095DD3" w:rsidP="00095DD3">
            <w:pPr>
              <w:spacing w:line="400" w:lineRule="exact"/>
              <w:jc w:val="both"/>
              <w:rPr>
                <w:rFonts w:eastAsia="標楷體"/>
                <w:spacing w:val="-20"/>
              </w:rPr>
            </w:pPr>
          </w:p>
        </w:tc>
        <w:tc>
          <w:tcPr>
            <w:tcW w:w="85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95DD3" w:rsidRPr="009644C2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95DD3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95DD3" w:rsidRDefault="00095DD3" w:rsidP="00095DD3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</w:tbl>
    <w:tbl>
      <w:tblPr>
        <w:tblW w:w="0" w:type="auto"/>
        <w:tblInd w:w="25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3402"/>
        <w:gridCol w:w="1843"/>
        <w:gridCol w:w="2268"/>
        <w:gridCol w:w="2353"/>
      </w:tblGrid>
      <w:tr w:rsidR="00D057AE" w:rsidRPr="009644C2" w:rsidTr="007A2691">
        <w:tc>
          <w:tcPr>
            <w:tcW w:w="9866" w:type="dxa"/>
            <w:gridSpan w:val="4"/>
            <w:tcBorders>
              <w:bottom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center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教學單位</w:t>
            </w:r>
          </w:p>
        </w:tc>
      </w:tr>
      <w:tr w:rsidR="00D057AE" w:rsidRPr="009644C2" w:rsidTr="007A2691"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center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預算編製單位</w:t>
            </w:r>
          </w:p>
        </w:tc>
        <w:tc>
          <w:tcPr>
            <w:tcW w:w="4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center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學制</w:t>
            </w:r>
          </w:p>
        </w:tc>
      </w:tr>
      <w:tr w:rsidR="00D057AE" w:rsidRPr="009644C2" w:rsidTr="007A269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center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科名稱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center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代號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center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代號</w:t>
            </w:r>
          </w:p>
        </w:tc>
      </w:tr>
      <w:tr w:rsidR="00D057AE" w:rsidRPr="009644C2" w:rsidTr="007A269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護理科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五專部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5NS</w:t>
            </w:r>
          </w:p>
        </w:tc>
      </w:tr>
      <w:tr w:rsidR="00095DD3" w:rsidRPr="009644C2" w:rsidTr="007A269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D3" w:rsidRPr="009644C2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資訊管理科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D3" w:rsidRPr="009644C2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D3" w:rsidRPr="009644C2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二專</w:t>
            </w:r>
            <w:r w:rsidR="00750D56">
              <w:rPr>
                <w:rFonts w:eastAsia="標楷體" w:hint="eastAsia"/>
              </w:rPr>
              <w:t>進修</w:t>
            </w:r>
            <w:r>
              <w:rPr>
                <w:rFonts w:eastAsia="標楷體" w:hint="eastAsia"/>
              </w:rPr>
              <w:t>部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DD3" w:rsidRPr="009644C2" w:rsidRDefault="00095DD3" w:rsidP="00095DD3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2IM</w:t>
            </w:r>
          </w:p>
        </w:tc>
      </w:tr>
      <w:tr w:rsidR="00D057AE" w:rsidRPr="009644C2" w:rsidTr="007A269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676785" w:rsidRDefault="00D057AE" w:rsidP="00C1635F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676785">
              <w:rPr>
                <w:rFonts w:eastAsia="標楷體" w:hint="eastAsia"/>
                <w:color w:val="FF0000"/>
              </w:rPr>
              <w:t>幼兒保育科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676785" w:rsidRDefault="00D057AE" w:rsidP="00C1635F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676785">
              <w:rPr>
                <w:rFonts w:eastAsia="標楷體" w:hint="eastAsia"/>
                <w:color w:val="FF0000"/>
              </w:rPr>
              <w:t>KD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676785" w:rsidRDefault="00D057AE" w:rsidP="00C1635F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676785">
              <w:rPr>
                <w:rFonts w:eastAsia="標楷體" w:hint="eastAsia"/>
                <w:color w:val="FF0000"/>
              </w:rPr>
              <w:t>五專部</w:t>
            </w:r>
            <w:r w:rsidR="00750D56" w:rsidRPr="00676785">
              <w:rPr>
                <w:rFonts w:eastAsia="標楷體" w:hint="eastAsia"/>
                <w:color w:val="FF0000"/>
              </w:rPr>
              <w:t>、二專進修部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57AE" w:rsidRPr="00676785" w:rsidRDefault="00D057AE" w:rsidP="00C1635F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676785">
              <w:rPr>
                <w:rFonts w:eastAsia="標楷體" w:hint="eastAsia"/>
                <w:color w:val="FF0000"/>
              </w:rPr>
              <w:t>5KD</w:t>
            </w:r>
            <w:r w:rsidR="00750D56" w:rsidRPr="00676785">
              <w:rPr>
                <w:rFonts w:eastAsia="標楷體" w:hint="eastAsia"/>
                <w:color w:val="FF0000"/>
              </w:rPr>
              <w:t>、</w:t>
            </w:r>
            <w:r w:rsidR="00750D56" w:rsidRPr="00676785">
              <w:rPr>
                <w:rFonts w:eastAsia="標楷體" w:hint="eastAsia"/>
                <w:color w:val="FF0000"/>
              </w:rPr>
              <w:t>2KD</w:t>
            </w:r>
          </w:p>
        </w:tc>
      </w:tr>
      <w:tr w:rsidR="00D057AE" w:rsidRPr="009644C2" w:rsidTr="007A269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化妝品應用與管理科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CM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五專部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cm"/>
              </w:smartTagPr>
              <w:r w:rsidRPr="009644C2">
                <w:rPr>
                  <w:rFonts w:eastAsia="標楷體" w:hint="eastAsia"/>
                </w:rPr>
                <w:t>5CM</w:t>
              </w:r>
            </w:smartTag>
          </w:p>
        </w:tc>
      </w:tr>
      <w:tr w:rsidR="00D057AE" w:rsidRPr="009644C2" w:rsidTr="007A269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512D5A" w:rsidP="00C1635F">
            <w:pPr>
              <w:spacing w:line="400" w:lineRule="exact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餐</w:t>
            </w:r>
            <w:r>
              <w:rPr>
                <w:rFonts w:eastAsia="標楷體"/>
              </w:rPr>
              <w:t>旅與休閒遊憩管理科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RM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五專部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5RM</w:t>
            </w:r>
          </w:p>
        </w:tc>
      </w:tr>
      <w:tr w:rsidR="00095DD3" w:rsidRPr="009644C2" w:rsidTr="007A269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D3" w:rsidRPr="009644C2" w:rsidRDefault="00095DD3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676785">
              <w:rPr>
                <w:rFonts w:eastAsia="標楷體" w:hint="eastAsia"/>
              </w:rPr>
              <w:t>牙體技術暨數位應用科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D3" w:rsidRPr="009644C2" w:rsidRDefault="00095DD3" w:rsidP="00C1635F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DT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D3" w:rsidRPr="009644C2" w:rsidRDefault="00095DD3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五專部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DD3" w:rsidRPr="009644C2" w:rsidRDefault="00095DD3" w:rsidP="00C1635F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5DT</w:t>
            </w:r>
          </w:p>
        </w:tc>
      </w:tr>
      <w:tr w:rsidR="00D057AE" w:rsidRPr="009644C2" w:rsidTr="007A269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676785" w:rsidRDefault="00750D56" w:rsidP="00C1635F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676785">
              <w:rPr>
                <w:rFonts w:eastAsia="標楷體" w:hint="eastAsia"/>
                <w:color w:val="FF0000"/>
              </w:rPr>
              <w:t>智慧</w:t>
            </w:r>
            <w:r w:rsidR="00676785" w:rsidRPr="00676785">
              <w:rPr>
                <w:rFonts w:eastAsia="標楷體" w:hint="eastAsia"/>
                <w:color w:val="FF0000"/>
              </w:rPr>
              <w:t>科技長期照顧科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676785" w:rsidRDefault="00750D56" w:rsidP="00C1635F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676785">
              <w:rPr>
                <w:rFonts w:eastAsia="標楷體" w:hint="eastAsia"/>
                <w:color w:val="FF0000"/>
              </w:rPr>
              <w:t>LC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AE" w:rsidRPr="00676785" w:rsidRDefault="00750D56" w:rsidP="00C1635F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676785">
              <w:rPr>
                <w:rFonts w:eastAsia="標楷體" w:hint="eastAsia"/>
                <w:color w:val="FF0000"/>
              </w:rPr>
              <w:t>二</w:t>
            </w:r>
            <w:r w:rsidR="00D057AE" w:rsidRPr="00676785">
              <w:rPr>
                <w:rFonts w:eastAsia="標楷體" w:hint="eastAsia"/>
                <w:color w:val="FF0000"/>
              </w:rPr>
              <w:t>專部</w:t>
            </w:r>
            <w:r w:rsidRPr="00676785">
              <w:rPr>
                <w:rFonts w:eastAsia="標楷體" w:hint="eastAsia"/>
                <w:color w:val="FF0000"/>
              </w:rPr>
              <w:t>、二專進修部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57AE" w:rsidRPr="00676785" w:rsidRDefault="00750D56" w:rsidP="00C1635F">
            <w:pPr>
              <w:spacing w:line="400" w:lineRule="exact"/>
              <w:jc w:val="both"/>
              <w:rPr>
                <w:rFonts w:eastAsia="標楷體"/>
                <w:color w:val="FF0000"/>
              </w:rPr>
            </w:pPr>
            <w:r w:rsidRPr="00676785">
              <w:rPr>
                <w:rFonts w:eastAsia="標楷體" w:hint="eastAsia"/>
                <w:color w:val="FF0000"/>
              </w:rPr>
              <w:t>2LC</w:t>
            </w:r>
          </w:p>
        </w:tc>
      </w:tr>
      <w:tr w:rsidR="00D057AE" w:rsidRPr="009644C2" w:rsidTr="007A2691">
        <w:tc>
          <w:tcPr>
            <w:tcW w:w="3402" w:type="dxa"/>
            <w:tcBorders>
              <w:top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通識</w:t>
            </w:r>
            <w:r w:rsidR="00750D56">
              <w:rPr>
                <w:rFonts w:eastAsia="標楷體" w:hint="eastAsia"/>
              </w:rPr>
              <w:t>教育</w:t>
            </w:r>
            <w:r w:rsidRPr="009644C2">
              <w:rPr>
                <w:rFonts w:eastAsia="標楷體" w:hint="eastAsia"/>
              </w:rPr>
              <w:t>中心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  <w:r w:rsidRPr="009644C2">
              <w:rPr>
                <w:rFonts w:eastAsia="標楷體" w:hint="eastAsia"/>
              </w:rPr>
              <w:t>A550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</w:tcBorders>
          </w:tcPr>
          <w:p w:rsidR="00D057AE" w:rsidRPr="009644C2" w:rsidRDefault="00D057AE" w:rsidP="00C1635F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</w:tbl>
    <w:p w:rsidR="005871CF" w:rsidRPr="001B17C8" w:rsidRDefault="00B91FFD" w:rsidP="003E1E53">
      <w:pPr>
        <w:numPr>
          <w:ilvl w:val="0"/>
          <w:numId w:val="1"/>
        </w:numPr>
        <w:spacing w:line="500" w:lineRule="exact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lastRenderedPageBreak/>
        <w:t>預算編製原則</w:t>
      </w:r>
    </w:p>
    <w:p w:rsidR="00546A6B" w:rsidRPr="00F67ABE" w:rsidRDefault="005A22B9" w:rsidP="00F67ABE">
      <w:pPr>
        <w:numPr>
          <w:ilvl w:val="2"/>
          <w:numId w:val="1"/>
        </w:numPr>
        <w:tabs>
          <w:tab w:val="clear" w:pos="1440"/>
          <w:tab w:val="num" w:pos="1080"/>
        </w:tabs>
        <w:spacing w:line="500" w:lineRule="exact"/>
        <w:ind w:leftChars="-1" w:left="-2" w:firstLineChars="236" w:firstLine="566"/>
        <w:rPr>
          <w:rFonts w:eastAsia="標楷體"/>
        </w:rPr>
      </w:pPr>
      <w:r w:rsidRPr="00F67ABE">
        <w:rPr>
          <w:rFonts w:ascii="標楷體" w:eastAsia="標楷體" w:hAnsi="標楷體" w:hint="eastAsia"/>
        </w:rPr>
        <w:t>預算編列期間：</w:t>
      </w:r>
      <w:r w:rsidR="00D25D91" w:rsidRPr="00F67ABE">
        <w:rPr>
          <w:rFonts w:eastAsia="標楷體" w:hint="eastAsia"/>
        </w:rPr>
        <w:t>1</w:t>
      </w:r>
      <w:r w:rsidR="00454AEF">
        <w:rPr>
          <w:rFonts w:eastAsia="標楷體" w:hint="eastAsia"/>
        </w:rPr>
        <w:t>1</w:t>
      </w:r>
      <w:r w:rsidR="004534D3">
        <w:rPr>
          <w:rFonts w:eastAsia="標楷體" w:hint="eastAsia"/>
        </w:rPr>
        <w:t>5</w:t>
      </w:r>
      <w:r w:rsidRPr="00F67ABE">
        <w:rPr>
          <w:rFonts w:eastAsia="標楷體" w:hAnsi="標楷體"/>
        </w:rPr>
        <w:t>學年度</w:t>
      </w:r>
      <w:r w:rsidR="0040228F" w:rsidRPr="00F67ABE">
        <w:rPr>
          <w:rFonts w:eastAsia="標楷體" w:hAnsi="標楷體"/>
        </w:rPr>
        <w:t>，</w:t>
      </w:r>
      <w:r w:rsidRPr="00F67ABE">
        <w:rPr>
          <w:rFonts w:eastAsia="標楷體" w:hAnsi="標楷體"/>
        </w:rPr>
        <w:t>即</w:t>
      </w:r>
      <w:r w:rsidR="00546A6B" w:rsidRPr="00F67ABE">
        <w:rPr>
          <w:rFonts w:eastAsia="標楷體" w:hAnsi="標楷體"/>
        </w:rPr>
        <w:t>自</w:t>
      </w:r>
      <w:r w:rsidR="0085328B" w:rsidRPr="00F67ABE">
        <w:rPr>
          <w:rFonts w:eastAsia="標楷體" w:hint="eastAsia"/>
        </w:rPr>
        <w:t>1</w:t>
      </w:r>
      <w:r w:rsidR="00454AEF">
        <w:rPr>
          <w:rFonts w:eastAsia="標楷體" w:hint="eastAsia"/>
        </w:rPr>
        <w:t>1</w:t>
      </w:r>
      <w:r w:rsidR="004534D3">
        <w:rPr>
          <w:rFonts w:eastAsia="標楷體" w:hint="eastAsia"/>
        </w:rPr>
        <w:t>5</w:t>
      </w:r>
      <w:r w:rsidR="00546A6B" w:rsidRPr="00F67ABE">
        <w:rPr>
          <w:rFonts w:eastAsia="標楷體" w:hAnsi="標楷體"/>
        </w:rPr>
        <w:t>年</w:t>
      </w:r>
      <w:r w:rsidR="00546A6B" w:rsidRPr="00F67ABE">
        <w:rPr>
          <w:rFonts w:eastAsia="標楷體"/>
        </w:rPr>
        <w:t>8</w:t>
      </w:r>
      <w:r w:rsidR="00546A6B" w:rsidRPr="00F67ABE">
        <w:rPr>
          <w:rFonts w:eastAsia="標楷體" w:hAnsi="標楷體"/>
        </w:rPr>
        <w:t>月</w:t>
      </w:r>
      <w:r w:rsidR="00546A6B" w:rsidRPr="00F67ABE">
        <w:rPr>
          <w:rFonts w:eastAsia="標楷體"/>
        </w:rPr>
        <w:t>1</w:t>
      </w:r>
      <w:r w:rsidR="00546A6B" w:rsidRPr="00F67ABE">
        <w:rPr>
          <w:rFonts w:eastAsia="標楷體" w:hAnsi="標楷體"/>
        </w:rPr>
        <w:t>日至</w:t>
      </w:r>
      <w:r w:rsidR="004973BD" w:rsidRPr="00F67ABE">
        <w:rPr>
          <w:rFonts w:eastAsia="標楷體" w:hint="eastAsia"/>
        </w:rPr>
        <w:t>1</w:t>
      </w:r>
      <w:r w:rsidR="008B3B7F" w:rsidRPr="00F67ABE">
        <w:rPr>
          <w:rFonts w:eastAsia="標楷體" w:hint="eastAsia"/>
        </w:rPr>
        <w:t>1</w:t>
      </w:r>
      <w:r w:rsidR="004534D3">
        <w:rPr>
          <w:rFonts w:eastAsia="標楷體" w:hint="eastAsia"/>
        </w:rPr>
        <w:t>6</w:t>
      </w:r>
      <w:r w:rsidR="00546A6B" w:rsidRPr="00F67ABE">
        <w:rPr>
          <w:rFonts w:eastAsia="標楷體" w:hAnsi="標楷體"/>
        </w:rPr>
        <w:t>年</w:t>
      </w:r>
      <w:r w:rsidR="00546A6B" w:rsidRPr="00F67ABE">
        <w:rPr>
          <w:rFonts w:eastAsia="標楷體"/>
        </w:rPr>
        <w:t>7</w:t>
      </w:r>
      <w:r w:rsidR="00546A6B" w:rsidRPr="00F67ABE">
        <w:rPr>
          <w:rFonts w:eastAsia="標楷體" w:hAnsi="標楷體"/>
        </w:rPr>
        <w:t>月</w:t>
      </w:r>
      <w:r w:rsidR="00546A6B" w:rsidRPr="00F67ABE">
        <w:rPr>
          <w:rFonts w:eastAsia="標楷體"/>
        </w:rPr>
        <w:t>31</w:t>
      </w:r>
      <w:r w:rsidR="00546A6B" w:rsidRPr="00F67ABE">
        <w:rPr>
          <w:rFonts w:eastAsia="標楷體" w:hAnsi="標楷體"/>
        </w:rPr>
        <w:t>日止。</w:t>
      </w:r>
    </w:p>
    <w:p w:rsidR="00546A6B" w:rsidRPr="001B17C8" w:rsidRDefault="00546A6B" w:rsidP="006F4671">
      <w:pPr>
        <w:numPr>
          <w:ilvl w:val="2"/>
          <w:numId w:val="1"/>
        </w:numPr>
        <w:tabs>
          <w:tab w:val="clear" w:pos="1440"/>
          <w:tab w:val="num" w:pos="1080"/>
        </w:tabs>
        <w:spacing w:line="500" w:lineRule="exact"/>
        <w:ind w:left="1080" w:hanging="540"/>
        <w:rPr>
          <w:rFonts w:ascii="標楷體" w:eastAsia="標楷體" w:hAnsi="標楷體"/>
        </w:rPr>
      </w:pPr>
      <w:r w:rsidRPr="001B17C8">
        <w:rPr>
          <w:rFonts w:ascii="標楷體" w:eastAsia="標楷體" w:hAnsi="標楷體" w:hint="eastAsia"/>
        </w:rPr>
        <w:t>各單位主管應依據</w:t>
      </w:r>
      <w:r w:rsidR="00B82666" w:rsidRPr="00B82666">
        <w:rPr>
          <w:rFonts w:ascii="標楷體" w:eastAsia="標楷體" w:hAnsi="標楷體" w:hint="eastAsia"/>
        </w:rPr>
        <w:t>學校校務發展計畫</w:t>
      </w:r>
      <w:r w:rsidR="0040228F" w:rsidRPr="001B17C8">
        <w:rPr>
          <w:rFonts w:ascii="標楷體" w:eastAsia="標楷體" w:hAnsi="標楷體" w:hint="eastAsia"/>
        </w:rPr>
        <w:t>，為編列</w:t>
      </w:r>
      <w:r w:rsidRPr="001B17C8">
        <w:rPr>
          <w:rFonts w:ascii="標楷體" w:eastAsia="標楷體" w:hAnsi="標楷體" w:hint="eastAsia"/>
        </w:rPr>
        <w:t>預算</w:t>
      </w:r>
      <w:r w:rsidR="0040228F" w:rsidRPr="001B17C8">
        <w:rPr>
          <w:rFonts w:ascii="標楷體" w:eastAsia="標楷體" w:hAnsi="標楷體" w:hint="eastAsia"/>
        </w:rPr>
        <w:t>之依據</w:t>
      </w:r>
      <w:r w:rsidRPr="001B17C8">
        <w:rPr>
          <w:rFonts w:ascii="標楷體" w:eastAsia="標楷體" w:hAnsi="標楷體"/>
        </w:rPr>
        <w:t>。</w:t>
      </w:r>
    </w:p>
    <w:p w:rsidR="0040228F" w:rsidRPr="001B17C8" w:rsidRDefault="0040228F" w:rsidP="006F4671">
      <w:pPr>
        <w:numPr>
          <w:ilvl w:val="2"/>
          <w:numId w:val="1"/>
        </w:numPr>
        <w:tabs>
          <w:tab w:val="clear" w:pos="1440"/>
          <w:tab w:val="num" w:pos="900"/>
          <w:tab w:val="num" w:pos="1080"/>
        </w:tabs>
        <w:spacing w:line="500" w:lineRule="exact"/>
        <w:ind w:left="1080" w:hanging="540"/>
        <w:rPr>
          <w:rFonts w:ascii="標楷體" w:eastAsia="標楷體" w:hAnsi="標楷體"/>
        </w:rPr>
      </w:pPr>
      <w:r w:rsidRPr="001B17C8">
        <w:rPr>
          <w:rFonts w:ascii="標楷體" w:eastAsia="標楷體" w:hAnsi="標楷體" w:hint="eastAsia"/>
        </w:rPr>
        <w:t>會計</w:t>
      </w:r>
      <w:r w:rsidR="0064240E">
        <w:rPr>
          <w:rFonts w:ascii="標楷體" w:eastAsia="標楷體" w:hAnsi="標楷體" w:hint="eastAsia"/>
        </w:rPr>
        <w:t>項</w:t>
      </w:r>
      <w:r w:rsidRPr="001B17C8">
        <w:rPr>
          <w:rFonts w:ascii="標楷體" w:eastAsia="標楷體" w:hAnsi="標楷體" w:hint="eastAsia"/>
        </w:rPr>
        <w:t>目：依據「</w:t>
      </w:r>
      <w:r w:rsidR="000A3031" w:rsidRPr="008F39C4">
        <w:rPr>
          <w:rFonts w:eastAsia="標楷體" w:hint="eastAsia"/>
        </w:rPr>
        <w:t>學校財團法人及所設私立學校會計制度之一致規定</w:t>
      </w:r>
      <w:r w:rsidRPr="001B17C8">
        <w:rPr>
          <w:rFonts w:ascii="標楷體" w:eastAsia="標楷體" w:hAnsi="標楷體" w:hint="eastAsia"/>
          <w:bCs/>
        </w:rPr>
        <w:t>」</w:t>
      </w:r>
      <w:r w:rsidR="001B17C8" w:rsidRPr="001B17C8">
        <w:rPr>
          <w:rFonts w:ascii="標楷體" w:eastAsia="標楷體" w:hAnsi="標楷體" w:hint="eastAsia"/>
          <w:bCs/>
        </w:rPr>
        <w:t>規定</w:t>
      </w:r>
      <w:r w:rsidR="0064240E">
        <w:rPr>
          <w:rFonts w:ascii="標楷體" w:eastAsia="標楷體" w:hAnsi="標楷體" w:hint="eastAsia"/>
          <w:bCs/>
        </w:rPr>
        <w:t>項</w:t>
      </w:r>
      <w:r w:rsidR="001B17C8" w:rsidRPr="001B17C8">
        <w:rPr>
          <w:rFonts w:ascii="標楷體" w:eastAsia="標楷體" w:hAnsi="標楷體" w:hint="eastAsia"/>
          <w:bCs/>
        </w:rPr>
        <w:t>目編製預算。</w:t>
      </w:r>
    </w:p>
    <w:p w:rsidR="001B17C8" w:rsidRPr="001B17C8" w:rsidRDefault="001B17C8" w:rsidP="006F4671">
      <w:pPr>
        <w:numPr>
          <w:ilvl w:val="2"/>
          <w:numId w:val="1"/>
        </w:numPr>
        <w:tabs>
          <w:tab w:val="clear" w:pos="1440"/>
          <w:tab w:val="num" w:pos="900"/>
          <w:tab w:val="num" w:pos="1080"/>
        </w:tabs>
        <w:spacing w:line="500" w:lineRule="exact"/>
        <w:ind w:left="1080" w:hanging="540"/>
        <w:rPr>
          <w:rFonts w:eastAsia="標楷體" w:hAnsi="標楷體"/>
        </w:rPr>
      </w:pPr>
      <w:r w:rsidRPr="001B17C8">
        <w:rPr>
          <w:rFonts w:ascii="標楷體" w:eastAsia="標楷體" w:hAnsi="標楷體" w:hint="eastAsia"/>
        </w:rPr>
        <w:t>預算編制範圍：一切收入與支出均應編入預</w:t>
      </w:r>
      <w:r w:rsidRPr="001B17C8">
        <w:rPr>
          <w:rFonts w:eastAsia="標楷體" w:hAnsi="標楷體" w:hint="eastAsia"/>
        </w:rPr>
        <w:t>算中，包括學校一般例行性項目、教育部補助款</w:t>
      </w:r>
      <w:r w:rsidR="00F67ABE" w:rsidRPr="001B17C8">
        <w:rPr>
          <w:rFonts w:eastAsia="標楷體" w:hAnsi="標楷體" w:hint="eastAsia"/>
        </w:rPr>
        <w:t xml:space="preserve"> </w:t>
      </w:r>
      <w:r w:rsidRPr="001B17C8">
        <w:rPr>
          <w:rFonts w:eastAsia="標楷體" w:hAnsi="標楷體" w:hint="eastAsia"/>
        </w:rPr>
        <w:t>(</w:t>
      </w:r>
      <w:r w:rsidRPr="001B17C8">
        <w:rPr>
          <w:rFonts w:eastAsia="標楷體" w:hAnsi="標楷體" w:hint="eastAsia"/>
        </w:rPr>
        <w:t>如，</w:t>
      </w:r>
      <w:r w:rsidR="00F67ABE">
        <w:rPr>
          <w:rFonts w:eastAsia="標楷體" w:hAnsi="標楷體" w:hint="eastAsia"/>
        </w:rPr>
        <w:t>整體獎勵補助款、學生事務與輔導經費及</w:t>
      </w:r>
      <w:r w:rsidR="006F3261" w:rsidRPr="006F3261">
        <w:rPr>
          <w:rFonts w:ascii="標楷體" w:eastAsia="標楷體" w:hAnsi="標楷體" w:cs="Arial"/>
          <w:shd w:val="clear" w:color="auto" w:fill="FFFFFF"/>
        </w:rPr>
        <w:t>高教深耕計畫</w:t>
      </w:r>
      <w:r w:rsidR="00F67ABE">
        <w:rPr>
          <w:rFonts w:ascii="標楷體" w:eastAsia="標楷體" w:hAnsi="標楷體" w:cs="Arial" w:hint="eastAsia"/>
          <w:shd w:val="clear" w:color="auto" w:fill="FFFFFF"/>
        </w:rPr>
        <w:t>等</w:t>
      </w:r>
      <w:r w:rsidRPr="001B17C8">
        <w:rPr>
          <w:rFonts w:ascii="標楷體" w:eastAsia="標楷體" w:hAnsi="標楷體" w:hint="eastAsia"/>
        </w:rPr>
        <w:t>)、其他</w:t>
      </w:r>
      <w:r w:rsidR="00F67ABE">
        <w:rPr>
          <w:rFonts w:ascii="標楷體" w:eastAsia="標楷體" w:hAnsi="標楷體" w:hint="eastAsia"/>
        </w:rPr>
        <w:t>政府補助</w:t>
      </w:r>
      <w:r w:rsidRPr="001B17C8">
        <w:rPr>
          <w:rFonts w:ascii="標楷體" w:eastAsia="標楷體" w:hAnsi="標楷體" w:hint="eastAsia"/>
        </w:rPr>
        <w:t>計畫項目</w:t>
      </w:r>
      <w:r w:rsidR="00F67ABE">
        <w:rPr>
          <w:rFonts w:ascii="標楷體" w:eastAsia="標楷體" w:hAnsi="標楷體" w:hint="eastAsia"/>
        </w:rPr>
        <w:t>、政府委辦案及公私立部門之產學案等</w:t>
      </w:r>
      <w:r w:rsidRPr="001B17C8">
        <w:rPr>
          <w:rFonts w:ascii="標楷體" w:eastAsia="標楷體" w:hAnsi="標楷體" w:hint="eastAsia"/>
        </w:rPr>
        <w:t>。</w:t>
      </w:r>
    </w:p>
    <w:p w:rsidR="001B17C8" w:rsidRPr="001B17C8" w:rsidRDefault="001B17C8" w:rsidP="006F4671">
      <w:pPr>
        <w:numPr>
          <w:ilvl w:val="2"/>
          <w:numId w:val="1"/>
        </w:numPr>
        <w:tabs>
          <w:tab w:val="clear" w:pos="1440"/>
          <w:tab w:val="num" w:pos="900"/>
          <w:tab w:val="num" w:pos="1080"/>
        </w:tabs>
        <w:spacing w:line="500" w:lineRule="exact"/>
        <w:ind w:left="1080" w:hanging="540"/>
        <w:rPr>
          <w:rFonts w:eastAsia="標楷體" w:hAnsi="標楷體"/>
        </w:rPr>
      </w:pPr>
      <w:r>
        <w:rPr>
          <w:rFonts w:eastAsia="標楷體" w:hAnsi="標楷體" w:hint="eastAsia"/>
        </w:rPr>
        <w:t>收入</w:t>
      </w:r>
      <w:r w:rsidRPr="001B17C8">
        <w:rPr>
          <w:rFonts w:eastAsia="標楷體" w:hAnsi="標楷體" w:hint="eastAsia"/>
        </w:rPr>
        <w:t>項目</w:t>
      </w:r>
      <w:r>
        <w:rPr>
          <w:rFonts w:eastAsia="標楷體" w:hAnsi="標楷體" w:hint="eastAsia"/>
        </w:rPr>
        <w:t>編制原則</w:t>
      </w:r>
      <w:r w:rsidR="00CB7DB7">
        <w:rPr>
          <w:rFonts w:eastAsia="標楷體" w:hAnsi="標楷體" w:hint="eastAsia"/>
        </w:rPr>
        <w:t>：</w:t>
      </w:r>
    </w:p>
    <w:p w:rsidR="006F4671" w:rsidRPr="00763FE6" w:rsidRDefault="006F4671" w:rsidP="006F4671">
      <w:pPr>
        <w:numPr>
          <w:ilvl w:val="0"/>
          <w:numId w:val="11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t>學雜費收入：</w:t>
      </w:r>
      <w:r>
        <w:rPr>
          <w:rFonts w:eastAsia="標楷體" w:hAnsi="標楷體" w:hint="eastAsia"/>
        </w:rPr>
        <w:t>根據教務處所提出各科現有實際學生人數及預估各科</w:t>
      </w:r>
      <w:r w:rsidR="00F67ABE" w:rsidRPr="00676785">
        <w:rPr>
          <w:rFonts w:eastAsia="標楷體" w:hAnsi="標楷體" w:hint="eastAsia"/>
          <w:color w:val="FF0000"/>
        </w:rPr>
        <w:t>1</w:t>
      </w:r>
      <w:r w:rsidR="00454AEF" w:rsidRPr="00676785">
        <w:rPr>
          <w:rFonts w:eastAsia="標楷體" w:hAnsi="標楷體" w:hint="eastAsia"/>
          <w:color w:val="FF0000"/>
        </w:rPr>
        <w:t>1</w:t>
      </w:r>
      <w:r w:rsidR="004534D3">
        <w:rPr>
          <w:rFonts w:eastAsia="標楷體" w:hAnsi="標楷體" w:hint="eastAsia"/>
          <w:color w:val="FF0000"/>
        </w:rPr>
        <w:t>5</w:t>
      </w:r>
      <w:r w:rsidR="00676785" w:rsidRPr="00676785">
        <w:rPr>
          <w:rFonts w:eastAsia="標楷體" w:hAnsi="標楷體" w:hint="eastAsia"/>
          <w:color w:val="FF0000"/>
        </w:rPr>
        <w:t>-11</w:t>
      </w:r>
      <w:r w:rsidR="004534D3">
        <w:rPr>
          <w:rFonts w:eastAsia="標楷體" w:hAnsi="標楷體" w:hint="eastAsia"/>
          <w:color w:val="FF0000"/>
        </w:rPr>
        <w:t>7</w:t>
      </w:r>
      <w:r>
        <w:rPr>
          <w:rFonts w:eastAsia="標楷體" w:hAnsi="標楷體" w:hint="eastAsia"/>
        </w:rPr>
        <w:t>學年度新生人數，</w:t>
      </w:r>
      <w:r w:rsidRPr="001B17C8">
        <w:rPr>
          <w:rFonts w:eastAsia="標楷體" w:hAnsi="標楷體" w:hint="eastAsia"/>
        </w:rPr>
        <w:t>依</w:t>
      </w:r>
      <w:r w:rsidR="008B3B7F">
        <w:rPr>
          <w:rFonts w:eastAsia="標楷體" w:hAnsi="標楷體" w:hint="eastAsia"/>
        </w:rPr>
        <w:t>1</w:t>
      </w:r>
      <w:r w:rsidR="00C80A33">
        <w:rPr>
          <w:rFonts w:eastAsia="標楷體" w:hAnsi="標楷體" w:hint="eastAsia"/>
        </w:rPr>
        <w:t>1</w:t>
      </w:r>
      <w:r w:rsidR="004534D3">
        <w:rPr>
          <w:rFonts w:eastAsia="標楷體" w:hAnsi="標楷體" w:hint="eastAsia"/>
        </w:rPr>
        <w:t>4</w:t>
      </w:r>
      <w:r w:rsidRPr="001B17C8">
        <w:rPr>
          <w:rFonts w:eastAsia="標楷體" w:hAnsi="標楷體" w:hint="eastAsia"/>
        </w:rPr>
        <w:t>學年度收費標準為</w:t>
      </w:r>
      <w:r>
        <w:rPr>
          <w:rFonts w:eastAsia="標楷體" w:hAnsi="標楷體" w:hint="eastAsia"/>
        </w:rPr>
        <w:t>編列基礎</w:t>
      </w:r>
      <w:r w:rsidR="006F3261">
        <w:rPr>
          <w:rFonts w:eastAsia="標楷體" w:hAnsi="標楷體" w:hint="eastAsia"/>
        </w:rPr>
        <w:t>，</w:t>
      </w:r>
      <w:r w:rsidR="006F3261" w:rsidRPr="006F3261">
        <w:rPr>
          <w:rFonts w:eastAsia="標楷體" w:hAnsi="標楷體" w:hint="eastAsia"/>
          <w:color w:val="FF0000"/>
        </w:rPr>
        <w:t>目前教務處預估之人數及學雜費收入如附件</w:t>
      </w:r>
      <w:r w:rsidRPr="006F3261">
        <w:rPr>
          <w:rFonts w:eastAsia="標楷體" w:hAnsi="標楷體" w:hint="eastAsia"/>
          <w:color w:val="FF0000"/>
        </w:rPr>
        <w:t>。</w:t>
      </w:r>
    </w:p>
    <w:p w:rsidR="006F4671" w:rsidRPr="001B17C8" w:rsidRDefault="006F4671" w:rsidP="006F4671">
      <w:pPr>
        <w:numPr>
          <w:ilvl w:val="0"/>
          <w:numId w:val="11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t>推廣教育收入：依預計開班數及收費標準為</w:t>
      </w:r>
      <w:r>
        <w:rPr>
          <w:rFonts w:eastAsia="標楷體" w:hAnsi="標楷體" w:hint="eastAsia"/>
        </w:rPr>
        <w:t>編列基礎</w:t>
      </w:r>
      <w:r w:rsidRPr="001B17C8">
        <w:rPr>
          <w:rFonts w:eastAsia="標楷體" w:hAnsi="標楷體" w:hint="eastAsia"/>
        </w:rPr>
        <w:t>。</w:t>
      </w:r>
    </w:p>
    <w:p w:rsidR="006F4671" w:rsidRPr="005B4E66" w:rsidRDefault="00A928FC" w:rsidP="006F4671">
      <w:pPr>
        <w:numPr>
          <w:ilvl w:val="0"/>
          <w:numId w:val="11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eastAsia="標楷體"/>
        </w:rPr>
      </w:pPr>
      <w:r>
        <w:rPr>
          <w:rFonts w:eastAsia="標楷體" w:hAnsi="標楷體" w:hint="eastAsia"/>
        </w:rPr>
        <w:t>產學</w:t>
      </w:r>
      <w:r w:rsidR="006F4671" w:rsidRPr="001B17C8">
        <w:rPr>
          <w:rFonts w:eastAsia="標楷體" w:hAnsi="標楷體" w:hint="eastAsia"/>
        </w:rPr>
        <w:t>合作收入：各業務單位預估下一學年度將為外界提供服務所收取之費用。</w:t>
      </w:r>
    </w:p>
    <w:p w:rsidR="005B4E66" w:rsidRPr="001B17C8" w:rsidRDefault="005B4E66" w:rsidP="006F4671">
      <w:pPr>
        <w:numPr>
          <w:ilvl w:val="0"/>
          <w:numId w:val="11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eastAsia="標楷體"/>
        </w:rPr>
      </w:pPr>
      <w:r>
        <w:rPr>
          <w:rFonts w:eastAsia="標楷體" w:hAnsi="標楷體" w:hint="eastAsia"/>
        </w:rPr>
        <w:t>其他教學活動收入：各業務單為預估下一學年度將舉辦之教學活動為編列基礎。</w:t>
      </w:r>
    </w:p>
    <w:p w:rsidR="006F4671" w:rsidRPr="001B17C8" w:rsidRDefault="006F4671" w:rsidP="006F4671">
      <w:pPr>
        <w:numPr>
          <w:ilvl w:val="0"/>
          <w:numId w:val="11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t>補助及</w:t>
      </w:r>
      <w:r w:rsidR="00AC7795">
        <w:rPr>
          <w:rFonts w:eastAsia="標楷體" w:hAnsi="標楷體" w:hint="eastAsia"/>
        </w:rPr>
        <w:t>受</w:t>
      </w:r>
      <w:r w:rsidRPr="001B17C8">
        <w:rPr>
          <w:rFonts w:eastAsia="標楷體" w:hAnsi="標楷體" w:hint="eastAsia"/>
        </w:rPr>
        <w:t>贈收入：</w:t>
      </w:r>
    </w:p>
    <w:p w:rsidR="00402DAB" w:rsidRPr="00402DAB" w:rsidRDefault="006F4671" w:rsidP="006F4671">
      <w:pPr>
        <w:numPr>
          <w:ilvl w:val="1"/>
          <w:numId w:val="5"/>
        </w:numPr>
        <w:tabs>
          <w:tab w:val="clear" w:pos="1320"/>
          <w:tab w:val="num" w:pos="1800"/>
        </w:tabs>
        <w:spacing w:line="500" w:lineRule="exact"/>
        <w:ind w:left="1800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t>教育部補助款</w:t>
      </w:r>
      <w:r w:rsidR="00402DAB">
        <w:rPr>
          <w:rFonts w:eastAsia="標楷體" w:hAnsi="標楷體" w:hint="eastAsia"/>
        </w:rPr>
        <w:t>：</w:t>
      </w:r>
    </w:p>
    <w:p w:rsidR="006F4671" w:rsidRPr="00402DAB" w:rsidRDefault="00402DAB" w:rsidP="00402DAB">
      <w:pPr>
        <w:pStyle w:val="a9"/>
        <w:numPr>
          <w:ilvl w:val="2"/>
          <w:numId w:val="5"/>
        </w:numPr>
        <w:spacing w:line="500" w:lineRule="exact"/>
        <w:ind w:leftChars="0" w:left="2127" w:hanging="284"/>
        <w:jc w:val="both"/>
        <w:rPr>
          <w:rFonts w:eastAsia="標楷體" w:hAnsi="標楷體"/>
        </w:rPr>
      </w:pPr>
      <w:r w:rsidRPr="00402DAB">
        <w:rPr>
          <w:rFonts w:eastAsia="標楷體" w:hAnsi="標楷體" w:hint="eastAsia"/>
        </w:rPr>
        <w:t>依年度補助者</w:t>
      </w:r>
      <w:r>
        <w:rPr>
          <w:rFonts w:eastAsia="標楷體" w:hAnsi="標楷體" w:hint="eastAsia"/>
        </w:rPr>
        <w:t>：</w:t>
      </w:r>
      <w:r w:rsidR="00CB7DB7" w:rsidRPr="00402DAB">
        <w:rPr>
          <w:rFonts w:ascii="標楷體" w:eastAsia="標楷體" w:hAnsi="標楷體" w:hint="eastAsia"/>
          <w:sz w:val="22"/>
          <w:szCs w:val="22"/>
        </w:rPr>
        <w:t>請依計劃</w:t>
      </w:r>
      <w:r w:rsidR="00F67ABE" w:rsidRPr="00402DAB">
        <w:rPr>
          <w:rFonts w:ascii="標楷體" w:eastAsia="標楷體" w:hAnsi="標楷體" w:hint="eastAsia"/>
          <w:sz w:val="22"/>
          <w:szCs w:val="22"/>
        </w:rPr>
        <w:t>之</w:t>
      </w:r>
      <w:r w:rsidR="00CB7DB7" w:rsidRPr="00402DAB">
        <w:rPr>
          <w:rFonts w:ascii="標楷體" w:eastAsia="標楷體" w:hAnsi="標楷體" w:hint="eastAsia"/>
          <w:sz w:val="22"/>
          <w:szCs w:val="22"/>
        </w:rPr>
        <w:t>執行時程，作年度之切割</w:t>
      </w:r>
      <w:r w:rsidR="00CB7DB7" w:rsidRPr="00402DAB">
        <w:rPr>
          <w:rFonts w:ascii="標楷體" w:eastAsia="標楷體" w:hAnsi="標楷體"/>
          <w:sz w:val="22"/>
          <w:szCs w:val="22"/>
        </w:rPr>
        <w:t>。</w:t>
      </w:r>
      <w:r w:rsidR="00CB7DB7" w:rsidRPr="00402DAB">
        <w:rPr>
          <w:rFonts w:ascii="標楷體" w:eastAsia="標楷體" w:hAnsi="標楷體" w:hint="eastAsia"/>
          <w:sz w:val="22"/>
          <w:szCs w:val="22"/>
        </w:rPr>
        <w:t>即</w:t>
      </w:r>
      <w:r w:rsidR="00D25D91" w:rsidRPr="00402DAB">
        <w:rPr>
          <w:rFonts w:eastAsia="標楷體" w:hAnsi="標楷體" w:hint="eastAsia"/>
        </w:rPr>
        <w:t>1</w:t>
      </w:r>
      <w:r w:rsidR="00454AEF">
        <w:rPr>
          <w:rFonts w:eastAsia="標楷體" w:hAnsi="標楷體" w:hint="eastAsia"/>
        </w:rPr>
        <w:t>1</w:t>
      </w:r>
      <w:r w:rsidR="004534D3">
        <w:rPr>
          <w:rFonts w:eastAsia="標楷體" w:hAnsi="標楷體" w:hint="eastAsia"/>
        </w:rPr>
        <w:t>5</w:t>
      </w:r>
      <w:r w:rsidR="006F4671" w:rsidRPr="00402DAB">
        <w:rPr>
          <w:rFonts w:eastAsia="標楷體" w:hAnsi="標楷體" w:hint="eastAsia"/>
        </w:rPr>
        <w:t>年度按照</w:t>
      </w:r>
      <w:r w:rsidR="00732279" w:rsidRPr="00402DAB">
        <w:rPr>
          <w:rFonts w:eastAsia="標楷體" w:hAnsi="標楷體" w:hint="eastAsia"/>
        </w:rPr>
        <w:t>預估</w:t>
      </w:r>
      <w:r w:rsidR="006F4671" w:rsidRPr="00402DAB">
        <w:rPr>
          <w:rFonts w:eastAsia="標楷體" w:hAnsi="標楷體" w:hint="eastAsia"/>
        </w:rPr>
        <w:t>執行</w:t>
      </w:r>
      <w:r w:rsidR="00732279" w:rsidRPr="00402DAB">
        <w:rPr>
          <w:rFonts w:eastAsia="標楷體" w:hAnsi="標楷體" w:hint="eastAsia"/>
        </w:rPr>
        <w:t>狀況，將未執行部分編入</w:t>
      </w:r>
      <w:r w:rsidR="007A2691" w:rsidRPr="00402DAB">
        <w:rPr>
          <w:rFonts w:eastAsia="標楷體" w:hAnsi="標楷體" w:hint="eastAsia"/>
        </w:rPr>
        <w:t>1</w:t>
      </w:r>
      <w:r w:rsidR="00454AEF">
        <w:rPr>
          <w:rFonts w:eastAsia="標楷體" w:hAnsi="標楷體" w:hint="eastAsia"/>
        </w:rPr>
        <w:t>1</w:t>
      </w:r>
      <w:r w:rsidR="004534D3">
        <w:rPr>
          <w:rFonts w:eastAsia="標楷體" w:hAnsi="標楷體" w:hint="eastAsia"/>
        </w:rPr>
        <w:t>5</w:t>
      </w:r>
      <w:r w:rsidR="00732279" w:rsidRPr="00402DAB">
        <w:rPr>
          <w:rFonts w:eastAsia="標楷體" w:hAnsi="標楷體" w:hint="eastAsia"/>
        </w:rPr>
        <w:t>學年度上半學期，</w:t>
      </w:r>
      <w:r w:rsidR="007A2691" w:rsidRPr="00402DAB">
        <w:rPr>
          <w:rFonts w:eastAsia="標楷體" w:hAnsi="標楷體" w:hint="eastAsia"/>
        </w:rPr>
        <w:t>1</w:t>
      </w:r>
      <w:r w:rsidR="00454AEF">
        <w:rPr>
          <w:rFonts w:eastAsia="標楷體" w:hAnsi="標楷體" w:hint="eastAsia"/>
        </w:rPr>
        <w:t>1</w:t>
      </w:r>
      <w:r w:rsidR="004534D3">
        <w:rPr>
          <w:rFonts w:eastAsia="標楷體" w:hAnsi="標楷體" w:hint="eastAsia"/>
        </w:rPr>
        <w:t>5</w:t>
      </w:r>
      <w:r w:rsidR="00732279" w:rsidRPr="00402DAB">
        <w:rPr>
          <w:rFonts w:eastAsia="標楷體" w:hAnsi="標楷體" w:hint="eastAsia"/>
        </w:rPr>
        <w:t>下半學期根據以往補助情形及預計執行程度編列</w:t>
      </w:r>
      <w:r w:rsidR="006F4671" w:rsidRPr="00402DAB">
        <w:rPr>
          <w:rFonts w:eastAsia="標楷體" w:hAnsi="標楷體" w:hint="eastAsia"/>
        </w:rPr>
        <w:t>。</w:t>
      </w:r>
    </w:p>
    <w:p w:rsidR="00402DAB" w:rsidRPr="00402DAB" w:rsidRDefault="00402DAB" w:rsidP="00402DAB">
      <w:pPr>
        <w:pStyle w:val="a9"/>
        <w:numPr>
          <w:ilvl w:val="2"/>
          <w:numId w:val="5"/>
        </w:numPr>
        <w:spacing w:line="500" w:lineRule="exact"/>
        <w:ind w:leftChars="0" w:left="2127" w:hanging="284"/>
        <w:jc w:val="both"/>
        <w:rPr>
          <w:rFonts w:eastAsia="標楷體"/>
        </w:rPr>
      </w:pPr>
      <w:r>
        <w:rPr>
          <w:rFonts w:eastAsia="標楷體" w:hint="eastAsia"/>
        </w:rPr>
        <w:t>依學年度補助者：</w:t>
      </w:r>
      <w:r>
        <w:rPr>
          <w:rFonts w:eastAsia="標楷體" w:hAnsi="標楷體" w:hint="eastAsia"/>
        </w:rPr>
        <w:t>依</w:t>
      </w:r>
      <w:r>
        <w:rPr>
          <w:rFonts w:eastAsia="標楷體" w:hAnsi="標楷體" w:hint="eastAsia"/>
        </w:rPr>
        <w:t>1</w:t>
      </w:r>
      <w:r w:rsidR="007D0F1D">
        <w:rPr>
          <w:rFonts w:eastAsia="標楷體" w:hAnsi="標楷體" w:hint="eastAsia"/>
        </w:rPr>
        <w:t>1</w:t>
      </w:r>
      <w:r w:rsidR="00AB56E1">
        <w:rPr>
          <w:rFonts w:eastAsia="標楷體" w:hAnsi="標楷體" w:hint="eastAsia"/>
        </w:rPr>
        <w:t>4</w:t>
      </w:r>
      <w:r>
        <w:rPr>
          <w:rFonts w:eastAsia="標楷體" w:hAnsi="標楷體" w:hint="eastAsia"/>
        </w:rPr>
        <w:t>學年度實際發生項目，考量未來計畫獲得補助之可能性予以預估編列。</w:t>
      </w:r>
    </w:p>
    <w:p w:rsidR="00763FE6" w:rsidRPr="001B17C8" w:rsidRDefault="00763FE6" w:rsidP="00732279">
      <w:pPr>
        <w:numPr>
          <w:ilvl w:val="1"/>
          <w:numId w:val="5"/>
        </w:numPr>
        <w:tabs>
          <w:tab w:val="clear" w:pos="1320"/>
          <w:tab w:val="num" w:pos="1800"/>
        </w:tabs>
        <w:spacing w:line="500" w:lineRule="exact"/>
        <w:ind w:left="1800"/>
        <w:jc w:val="both"/>
        <w:rPr>
          <w:rFonts w:eastAsia="標楷體"/>
        </w:rPr>
      </w:pPr>
      <w:r>
        <w:rPr>
          <w:rFonts w:eastAsia="標楷體" w:hAnsi="標楷體" w:hint="eastAsia"/>
        </w:rPr>
        <w:t>其他</w:t>
      </w:r>
      <w:r w:rsidR="00402DAB">
        <w:rPr>
          <w:rFonts w:eastAsia="標楷體" w:hAnsi="標楷體" w:hint="eastAsia"/>
        </w:rPr>
        <w:t>政府</w:t>
      </w:r>
      <w:r>
        <w:rPr>
          <w:rFonts w:eastAsia="標楷體" w:hAnsi="標楷體" w:hint="eastAsia"/>
        </w:rPr>
        <w:t>補助：依</w:t>
      </w:r>
      <w:r w:rsidR="00D25D91">
        <w:rPr>
          <w:rFonts w:eastAsia="標楷體" w:hAnsi="標楷體" w:hint="eastAsia"/>
        </w:rPr>
        <w:t>1</w:t>
      </w:r>
      <w:r w:rsidR="007D0F1D">
        <w:rPr>
          <w:rFonts w:eastAsia="標楷體" w:hAnsi="標楷體" w:hint="eastAsia"/>
        </w:rPr>
        <w:t>1</w:t>
      </w:r>
      <w:r w:rsidR="00AB56E1">
        <w:rPr>
          <w:rFonts w:eastAsia="標楷體" w:hAnsi="標楷體" w:hint="eastAsia"/>
        </w:rPr>
        <w:t>4</w:t>
      </w:r>
      <w:r w:rsidR="00402DAB">
        <w:rPr>
          <w:rFonts w:eastAsia="標楷體" w:hAnsi="標楷體" w:hint="eastAsia"/>
        </w:rPr>
        <w:t>學</w:t>
      </w:r>
      <w:r>
        <w:rPr>
          <w:rFonts w:eastAsia="標楷體" w:hAnsi="標楷體" w:hint="eastAsia"/>
        </w:rPr>
        <w:t>年度實際發生項目，考量未來計畫獲得補助之可能性</w:t>
      </w:r>
      <w:r w:rsidR="007B3D41">
        <w:rPr>
          <w:rFonts w:eastAsia="標楷體" w:hAnsi="標楷體" w:hint="eastAsia"/>
        </w:rPr>
        <w:t>予</w:t>
      </w:r>
      <w:r>
        <w:rPr>
          <w:rFonts w:eastAsia="標楷體" w:hAnsi="標楷體" w:hint="eastAsia"/>
        </w:rPr>
        <w:t>以預估編列。</w:t>
      </w:r>
    </w:p>
    <w:p w:rsidR="006F4671" w:rsidRPr="00A70DE1" w:rsidRDefault="00AC7795" w:rsidP="00732279">
      <w:pPr>
        <w:numPr>
          <w:ilvl w:val="1"/>
          <w:numId w:val="5"/>
        </w:numPr>
        <w:tabs>
          <w:tab w:val="clear" w:pos="1320"/>
          <w:tab w:val="num" w:pos="1800"/>
        </w:tabs>
        <w:spacing w:line="500" w:lineRule="exact"/>
        <w:ind w:left="1800"/>
        <w:jc w:val="both"/>
        <w:rPr>
          <w:rFonts w:eastAsia="標楷體"/>
        </w:rPr>
      </w:pPr>
      <w:r>
        <w:rPr>
          <w:rFonts w:eastAsia="標楷體" w:hAnsi="標楷體" w:hint="eastAsia"/>
        </w:rPr>
        <w:t>受</w:t>
      </w:r>
      <w:r w:rsidR="006F4671" w:rsidRPr="001B17C8">
        <w:rPr>
          <w:rFonts w:eastAsia="標楷體" w:hAnsi="標楷體" w:hint="eastAsia"/>
        </w:rPr>
        <w:t>贈收入得視募款目標與計畫先行估列。</w:t>
      </w:r>
    </w:p>
    <w:p w:rsidR="006F4671" w:rsidRPr="006F3261" w:rsidRDefault="006F4671" w:rsidP="00732279">
      <w:pPr>
        <w:numPr>
          <w:ilvl w:val="0"/>
          <w:numId w:val="11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t>財務收入：由總務處出納組依</w:t>
      </w:r>
      <w:r w:rsidR="00F67ABE">
        <w:rPr>
          <w:rFonts w:eastAsia="標楷體" w:hAnsi="標楷體" w:hint="eastAsia"/>
        </w:rPr>
        <w:t>預估資金結存狀況</w:t>
      </w:r>
      <w:r w:rsidR="00987A71">
        <w:rPr>
          <w:rFonts w:eastAsia="標楷體" w:hAnsi="標楷體" w:hint="eastAsia"/>
        </w:rPr>
        <w:t>按</w:t>
      </w:r>
      <w:r w:rsidRPr="001B17C8">
        <w:rPr>
          <w:rFonts w:eastAsia="標楷體" w:hAnsi="標楷體" w:hint="eastAsia"/>
        </w:rPr>
        <w:t>估計利率</w:t>
      </w:r>
      <w:r w:rsidR="00987A71">
        <w:rPr>
          <w:rFonts w:eastAsia="標楷體" w:hAnsi="標楷體" w:hint="eastAsia"/>
        </w:rPr>
        <w:t>及</w:t>
      </w:r>
      <w:r w:rsidRPr="001B17C8">
        <w:rPr>
          <w:rFonts w:eastAsia="標楷體" w:hAnsi="標楷體" w:hint="eastAsia"/>
        </w:rPr>
        <w:t>期間計算</w:t>
      </w:r>
      <w:r w:rsidR="00987A71">
        <w:rPr>
          <w:rFonts w:eastAsia="標楷體" w:hAnsi="標楷體" w:hint="eastAsia"/>
        </w:rPr>
        <w:t>預估</w:t>
      </w:r>
      <w:r w:rsidRPr="001B17C8">
        <w:rPr>
          <w:rFonts w:eastAsia="標楷體" w:hAnsi="標楷體" w:hint="eastAsia"/>
        </w:rPr>
        <w:t>。</w:t>
      </w:r>
    </w:p>
    <w:p w:rsidR="006F4671" w:rsidRPr="001B17C8" w:rsidRDefault="006F4671" w:rsidP="00732279">
      <w:pPr>
        <w:numPr>
          <w:ilvl w:val="0"/>
          <w:numId w:val="11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t>其他收入：</w:t>
      </w:r>
    </w:p>
    <w:p w:rsidR="006F4671" w:rsidRPr="001B17C8" w:rsidRDefault="006F4671" w:rsidP="00CB7DB7">
      <w:pPr>
        <w:numPr>
          <w:ilvl w:val="0"/>
          <w:numId w:val="14"/>
        </w:numPr>
        <w:tabs>
          <w:tab w:val="clear" w:pos="1320"/>
          <w:tab w:val="num" w:pos="1800"/>
        </w:tabs>
        <w:spacing w:line="500" w:lineRule="exact"/>
        <w:ind w:left="1800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t>住宿費收入</w:t>
      </w:r>
      <w:r w:rsidR="00987A71">
        <w:rPr>
          <w:rFonts w:eastAsia="標楷體" w:hAnsi="標楷體" w:hint="eastAsia"/>
        </w:rPr>
        <w:t>：</w:t>
      </w:r>
      <w:r w:rsidR="003D3AEF" w:rsidRPr="003D3AEF">
        <w:rPr>
          <w:rFonts w:eastAsia="標楷體" w:hAnsi="標楷體" w:hint="eastAsia"/>
          <w:color w:val="FF0000"/>
        </w:rPr>
        <w:t>學務處</w:t>
      </w:r>
      <w:r w:rsidRPr="003D3AEF">
        <w:rPr>
          <w:rFonts w:eastAsia="標楷體" w:hAnsi="標楷體" w:hint="eastAsia"/>
          <w:color w:val="FF0000"/>
        </w:rPr>
        <w:t>預估</w:t>
      </w:r>
      <w:r w:rsidR="00402DAB" w:rsidRPr="003D3AEF">
        <w:rPr>
          <w:rFonts w:eastAsia="標楷體" w:hAnsi="標楷體" w:hint="eastAsia"/>
          <w:color w:val="FF0000"/>
        </w:rPr>
        <w:t>1</w:t>
      </w:r>
      <w:r w:rsidR="00454AEF" w:rsidRPr="003D3AEF">
        <w:rPr>
          <w:rFonts w:eastAsia="標楷體" w:hAnsi="標楷體" w:hint="eastAsia"/>
          <w:color w:val="FF0000"/>
        </w:rPr>
        <w:t>1</w:t>
      </w:r>
      <w:r w:rsidR="00AB56E1">
        <w:rPr>
          <w:rFonts w:eastAsia="標楷體" w:hAnsi="標楷體" w:hint="eastAsia"/>
          <w:color w:val="FF0000"/>
        </w:rPr>
        <w:t>5</w:t>
      </w:r>
      <w:r w:rsidRPr="003D3AEF">
        <w:rPr>
          <w:rFonts w:eastAsia="標楷體" w:hAnsi="標楷體" w:hint="eastAsia"/>
          <w:color w:val="FF0000"/>
        </w:rPr>
        <w:t>學年度</w:t>
      </w:r>
      <w:r w:rsidR="003D3AEF" w:rsidRPr="003D3AEF">
        <w:rPr>
          <w:rFonts w:eastAsia="標楷體" w:hAnsi="標楷體" w:hint="eastAsia"/>
          <w:color w:val="FF0000"/>
        </w:rPr>
        <w:t>住宿率</w:t>
      </w:r>
      <w:r w:rsidRPr="003D3AEF">
        <w:rPr>
          <w:rFonts w:eastAsia="標楷體" w:hAnsi="標楷體" w:hint="eastAsia"/>
          <w:color w:val="FF0000"/>
        </w:rPr>
        <w:t>編列</w:t>
      </w:r>
      <w:r w:rsidRPr="001B17C8">
        <w:rPr>
          <w:rFonts w:eastAsia="標楷體" w:hAnsi="標楷體" w:hint="eastAsia"/>
        </w:rPr>
        <w:t>。</w:t>
      </w:r>
    </w:p>
    <w:p w:rsidR="006F4671" w:rsidRPr="001B17C8" w:rsidRDefault="006F4671" w:rsidP="00CB7DB7">
      <w:pPr>
        <w:numPr>
          <w:ilvl w:val="0"/>
          <w:numId w:val="14"/>
        </w:numPr>
        <w:tabs>
          <w:tab w:val="clear" w:pos="1320"/>
          <w:tab w:val="num" w:pos="1800"/>
        </w:tabs>
        <w:spacing w:line="500" w:lineRule="exact"/>
        <w:ind w:firstLine="120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t>租金收入</w:t>
      </w:r>
      <w:r w:rsidR="00987A71">
        <w:rPr>
          <w:rFonts w:eastAsia="標楷體" w:hAnsi="標楷體" w:hint="eastAsia"/>
        </w:rPr>
        <w:t>：</w:t>
      </w:r>
      <w:r w:rsidRPr="001B17C8">
        <w:rPr>
          <w:rFonts w:eastAsia="標楷體" w:hAnsi="標楷體" w:hint="eastAsia"/>
        </w:rPr>
        <w:t>預估</w:t>
      </w:r>
      <w:r w:rsidR="00402DAB">
        <w:rPr>
          <w:rFonts w:eastAsia="標楷體" w:hAnsi="標楷體" w:hint="eastAsia"/>
        </w:rPr>
        <w:t>1</w:t>
      </w:r>
      <w:r w:rsidR="00454AEF">
        <w:rPr>
          <w:rFonts w:eastAsia="標楷體" w:hAnsi="標楷體" w:hint="eastAsia"/>
        </w:rPr>
        <w:t>1</w:t>
      </w:r>
      <w:r w:rsidR="00AB56E1">
        <w:rPr>
          <w:rFonts w:eastAsia="標楷體" w:hAnsi="標楷體" w:hint="eastAsia"/>
        </w:rPr>
        <w:t>5</w:t>
      </w:r>
      <w:r w:rsidRPr="001B17C8">
        <w:rPr>
          <w:rFonts w:eastAsia="標楷體" w:hAnsi="標楷體" w:hint="eastAsia"/>
        </w:rPr>
        <w:t>學年度可能獲得之收入編列。</w:t>
      </w:r>
    </w:p>
    <w:p w:rsidR="0040228F" w:rsidRPr="00763FE6" w:rsidRDefault="006F4671" w:rsidP="00987A71">
      <w:pPr>
        <w:numPr>
          <w:ilvl w:val="0"/>
          <w:numId w:val="14"/>
        </w:numPr>
        <w:tabs>
          <w:tab w:val="clear" w:pos="1320"/>
          <w:tab w:val="num" w:pos="1800"/>
        </w:tabs>
        <w:spacing w:line="500" w:lineRule="exact"/>
        <w:ind w:left="1800"/>
        <w:jc w:val="both"/>
        <w:rPr>
          <w:rFonts w:ascii="標楷體" w:eastAsia="標楷體" w:hAnsi="標楷體"/>
        </w:rPr>
      </w:pPr>
      <w:r w:rsidRPr="001B17C8">
        <w:rPr>
          <w:rFonts w:eastAsia="標楷體" w:hAnsi="標楷體" w:hint="eastAsia"/>
        </w:rPr>
        <w:lastRenderedPageBreak/>
        <w:t>雜項收入</w:t>
      </w:r>
      <w:r w:rsidR="00987A71">
        <w:rPr>
          <w:rFonts w:eastAsia="標楷體" w:hAnsi="標楷體" w:hint="eastAsia"/>
        </w:rPr>
        <w:t>：</w:t>
      </w:r>
      <w:r w:rsidR="00987A71" w:rsidRPr="00763FE6">
        <w:rPr>
          <w:rFonts w:ascii="標楷體" w:eastAsia="標楷體" w:hint="eastAsia"/>
        </w:rPr>
        <w:t>依</w:t>
      </w:r>
      <w:r w:rsidR="00402DAB" w:rsidRPr="00402DAB">
        <w:rPr>
          <w:rFonts w:eastAsia="標楷體"/>
        </w:rPr>
        <w:t>1</w:t>
      </w:r>
      <w:r w:rsidR="007D0F1D">
        <w:rPr>
          <w:rFonts w:eastAsia="標楷體" w:hint="eastAsia"/>
        </w:rPr>
        <w:t>1</w:t>
      </w:r>
      <w:r w:rsidR="00AB56E1">
        <w:rPr>
          <w:rFonts w:eastAsia="標楷體" w:hint="eastAsia"/>
        </w:rPr>
        <w:t>4</w:t>
      </w:r>
      <w:r w:rsidR="00402DAB">
        <w:rPr>
          <w:rFonts w:ascii="標楷體" w:eastAsia="標楷體" w:hint="eastAsia"/>
        </w:rPr>
        <w:t>學</w:t>
      </w:r>
      <w:r w:rsidR="00987A71" w:rsidRPr="00763FE6">
        <w:rPr>
          <w:rFonts w:ascii="標楷體" w:eastAsia="標楷體" w:hint="eastAsia"/>
        </w:rPr>
        <w:t>年度實際狀況及</w:t>
      </w:r>
      <w:r w:rsidRPr="001B17C8">
        <w:rPr>
          <w:rFonts w:eastAsia="標楷體" w:hAnsi="標楷體" w:hint="eastAsia"/>
        </w:rPr>
        <w:t>預估</w:t>
      </w:r>
      <w:r w:rsidR="00676785">
        <w:rPr>
          <w:rFonts w:eastAsia="標楷體" w:hAnsi="標楷體" w:hint="eastAsia"/>
        </w:rPr>
        <w:t>11</w:t>
      </w:r>
      <w:r w:rsidR="00AB56E1">
        <w:rPr>
          <w:rFonts w:eastAsia="標楷體" w:hAnsi="標楷體" w:hint="eastAsia"/>
        </w:rPr>
        <w:t>5</w:t>
      </w:r>
      <w:r w:rsidRPr="001B17C8">
        <w:rPr>
          <w:rFonts w:eastAsia="標楷體" w:hAnsi="標楷體" w:hint="eastAsia"/>
        </w:rPr>
        <w:t>學年度可能獲得之收入編列。</w:t>
      </w:r>
      <w:r w:rsidR="00987A71">
        <w:rPr>
          <w:rFonts w:eastAsia="標楷體" w:hAnsi="標楷體" w:hint="eastAsia"/>
        </w:rPr>
        <w:t>(</w:t>
      </w:r>
      <w:r w:rsidR="00987A71">
        <w:rPr>
          <w:rFonts w:eastAsia="標楷體" w:hAnsi="標楷體" w:hint="eastAsia"/>
        </w:rPr>
        <w:t>如場地費收入、影印收入、試務收入等</w:t>
      </w:r>
      <w:r w:rsidR="00987A71">
        <w:rPr>
          <w:rFonts w:eastAsia="標楷體" w:hAnsi="標楷體" w:hint="eastAsia"/>
        </w:rPr>
        <w:t>)</w:t>
      </w:r>
    </w:p>
    <w:p w:rsidR="0040228F" w:rsidRPr="001B17C8" w:rsidRDefault="004F3DA7" w:rsidP="00CB7DB7">
      <w:pPr>
        <w:numPr>
          <w:ilvl w:val="2"/>
          <w:numId w:val="1"/>
        </w:numPr>
        <w:tabs>
          <w:tab w:val="clear" w:pos="1440"/>
          <w:tab w:val="num" w:pos="900"/>
          <w:tab w:val="num" w:pos="1080"/>
        </w:tabs>
        <w:spacing w:line="500" w:lineRule="exact"/>
        <w:ind w:left="1080" w:hanging="540"/>
        <w:rPr>
          <w:rFonts w:eastAsia="標楷體"/>
        </w:rPr>
      </w:pPr>
      <w:r>
        <w:rPr>
          <w:rFonts w:eastAsia="標楷體" w:hAnsi="標楷體" w:hint="eastAsia"/>
        </w:rPr>
        <w:t>經常門</w:t>
      </w:r>
      <w:r w:rsidR="0040228F" w:rsidRPr="001B17C8">
        <w:rPr>
          <w:rFonts w:eastAsia="標楷體" w:hAnsi="標楷體" w:hint="eastAsia"/>
        </w:rPr>
        <w:t>支出</w:t>
      </w:r>
      <w:r w:rsidR="00CB7DB7">
        <w:rPr>
          <w:rFonts w:eastAsia="標楷體" w:hAnsi="標楷體" w:hint="eastAsia"/>
        </w:rPr>
        <w:t>項目編制原則：</w:t>
      </w:r>
    </w:p>
    <w:p w:rsidR="0040228F" w:rsidRPr="00987A71" w:rsidRDefault="0040228F" w:rsidP="00987A71">
      <w:pPr>
        <w:numPr>
          <w:ilvl w:val="0"/>
          <w:numId w:val="18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eastAsia="標楷體"/>
        </w:rPr>
      </w:pPr>
      <w:r w:rsidRPr="001B17C8">
        <w:rPr>
          <w:rFonts w:eastAsia="標楷體" w:hAnsi="標楷體" w:hint="eastAsia"/>
        </w:rPr>
        <w:t>人事費：</w:t>
      </w:r>
      <w:r w:rsidR="00987A71" w:rsidRPr="00763FE6">
        <w:rPr>
          <w:rFonts w:ascii="標楷體" w:eastAsia="標楷體" w:hint="eastAsia"/>
        </w:rPr>
        <w:t>依現有人員編制晉敘一級及薪資調幅編列，再加上預計增聘人員薪資</w:t>
      </w:r>
      <w:r w:rsidR="00987A71" w:rsidRPr="00987A71">
        <w:rPr>
          <w:rFonts w:eastAsia="標楷體" w:hint="eastAsia"/>
        </w:rPr>
        <w:t>(</w:t>
      </w:r>
      <w:r w:rsidR="00987A71" w:rsidRPr="00987A71">
        <w:rPr>
          <w:rFonts w:eastAsia="標楷體" w:hint="eastAsia"/>
        </w:rPr>
        <w:t>由人事室彙整編製</w:t>
      </w:r>
      <w:r w:rsidR="00987A71" w:rsidRPr="00987A71">
        <w:rPr>
          <w:rFonts w:eastAsia="標楷體" w:hint="eastAsia"/>
        </w:rPr>
        <w:t>)</w:t>
      </w:r>
      <w:r w:rsidR="00987A71" w:rsidRPr="00763FE6">
        <w:rPr>
          <w:rFonts w:ascii="標楷體" w:eastAsia="標楷體" w:hint="eastAsia"/>
        </w:rPr>
        <w:t>。</w:t>
      </w:r>
    </w:p>
    <w:p w:rsidR="00987A71" w:rsidRPr="003E1E53" w:rsidRDefault="00DA5C59" w:rsidP="00987A71">
      <w:pPr>
        <w:numPr>
          <w:ilvl w:val="0"/>
          <w:numId w:val="28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eastAsia="標楷體"/>
        </w:rPr>
      </w:pPr>
      <w:r w:rsidRPr="003E1E53">
        <w:rPr>
          <w:rFonts w:eastAsia="標楷體" w:hAnsi="標楷體" w:hint="eastAsia"/>
        </w:rPr>
        <w:t>專任教師之超鐘費</w:t>
      </w:r>
      <w:r w:rsidRPr="003E1E53">
        <w:rPr>
          <w:rFonts w:eastAsia="標楷體" w:hint="eastAsia"/>
        </w:rPr>
        <w:t>(</w:t>
      </w:r>
      <w:r w:rsidRPr="003E1E53">
        <w:rPr>
          <w:rFonts w:eastAsia="標楷體" w:hAnsi="標楷體" w:hint="eastAsia"/>
        </w:rPr>
        <w:t>含支援他系鐘點費</w:t>
      </w:r>
      <w:r w:rsidRPr="003E1E53">
        <w:rPr>
          <w:rFonts w:eastAsia="標楷體" w:hint="eastAsia"/>
        </w:rPr>
        <w:t>)</w:t>
      </w:r>
      <w:r w:rsidRPr="003E1E53">
        <w:rPr>
          <w:rFonts w:eastAsia="標楷體" w:hAnsi="標楷體"/>
        </w:rPr>
        <w:t>，</w:t>
      </w:r>
      <w:r w:rsidRPr="003E1E53">
        <w:rPr>
          <w:rFonts w:eastAsia="標楷體" w:hAnsi="標楷體" w:hint="eastAsia"/>
        </w:rPr>
        <w:t>一律計入任職之系所，視為專任薪資</w:t>
      </w:r>
      <w:r>
        <w:rPr>
          <w:rFonts w:eastAsia="標楷體" w:hAnsi="標楷體" w:hint="eastAsia"/>
        </w:rPr>
        <w:t>。</w:t>
      </w:r>
    </w:p>
    <w:p w:rsidR="00987A71" w:rsidRPr="003E1E53" w:rsidRDefault="00987A71" w:rsidP="00987A71">
      <w:pPr>
        <w:numPr>
          <w:ilvl w:val="0"/>
          <w:numId w:val="28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eastAsia="標楷體"/>
        </w:rPr>
      </w:pPr>
      <w:r w:rsidRPr="003E1E53">
        <w:rPr>
          <w:rFonts w:eastAsia="標楷體" w:hAnsi="標楷體" w:hint="eastAsia"/>
        </w:rPr>
        <w:t>兼任教師鐘點費</w:t>
      </w:r>
      <w:r w:rsidR="00DA5C59">
        <w:rPr>
          <w:rFonts w:eastAsia="標楷體" w:hAnsi="標楷體" w:hint="eastAsia"/>
        </w:rPr>
        <w:t>依</w:t>
      </w:r>
      <w:r w:rsidR="009078F1">
        <w:rPr>
          <w:rFonts w:eastAsia="標楷體" w:hAnsi="標楷體" w:hint="eastAsia"/>
        </w:rPr>
        <w:t>1</w:t>
      </w:r>
      <w:r w:rsidR="007D0F1D">
        <w:rPr>
          <w:rFonts w:eastAsia="標楷體" w:hAnsi="標楷體" w:hint="eastAsia"/>
        </w:rPr>
        <w:t>1</w:t>
      </w:r>
      <w:r w:rsidR="00AB56E1">
        <w:rPr>
          <w:rFonts w:eastAsia="標楷體" w:hAnsi="標楷體" w:hint="eastAsia"/>
        </w:rPr>
        <w:t>4</w:t>
      </w:r>
      <w:r w:rsidR="00DA5C59">
        <w:rPr>
          <w:rFonts w:eastAsia="標楷體" w:hAnsi="標楷體" w:hint="eastAsia"/>
        </w:rPr>
        <w:t>學年度之實際聘任情形，</w:t>
      </w:r>
      <w:r w:rsidR="00676785" w:rsidRPr="00676785">
        <w:rPr>
          <w:rFonts w:eastAsia="標楷體" w:hAnsi="標楷體" w:hint="eastAsia"/>
          <w:color w:val="FF0000"/>
        </w:rPr>
        <w:t>依據教務處預估之學生人數</w:t>
      </w:r>
      <w:r w:rsidR="00DA5C59">
        <w:rPr>
          <w:rFonts w:eastAsia="標楷體" w:hAnsi="標楷體" w:hint="eastAsia"/>
        </w:rPr>
        <w:t>考量未來聘任可能性，</w:t>
      </w:r>
      <w:r w:rsidR="00741E2E">
        <w:rPr>
          <w:rFonts w:eastAsia="標楷體" w:hAnsi="標楷體" w:hint="eastAsia"/>
        </w:rPr>
        <w:t>由</w:t>
      </w:r>
      <w:r w:rsidRPr="003E1E53">
        <w:rPr>
          <w:rFonts w:eastAsia="標楷體" w:hAnsi="標楷體" w:hint="eastAsia"/>
        </w:rPr>
        <w:t>人事室</w:t>
      </w:r>
      <w:r w:rsidR="00DA5C59">
        <w:rPr>
          <w:rFonts w:eastAsia="標楷體" w:hAnsi="標楷體" w:hint="eastAsia"/>
        </w:rPr>
        <w:t>彙整編製</w:t>
      </w:r>
      <w:r w:rsidRPr="003E1E53">
        <w:rPr>
          <w:rFonts w:eastAsia="標楷體" w:hAnsi="標楷體" w:hint="eastAsia"/>
        </w:rPr>
        <w:t>。</w:t>
      </w:r>
    </w:p>
    <w:p w:rsidR="00987A71" w:rsidRPr="003E1E53" w:rsidRDefault="00987A71" w:rsidP="00987A71">
      <w:pPr>
        <w:numPr>
          <w:ilvl w:val="0"/>
          <w:numId w:val="28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eastAsia="標楷體"/>
        </w:rPr>
      </w:pPr>
      <w:r w:rsidRPr="003E1E53">
        <w:rPr>
          <w:rFonts w:eastAsia="標楷體" w:hAnsi="標楷體" w:hint="eastAsia"/>
        </w:rPr>
        <w:t>兼任行政主管之教師，本俸編於系所，主管加給編於兼職之行政單位之兼任職員薪。</w:t>
      </w:r>
    </w:p>
    <w:p w:rsidR="00987A71" w:rsidRPr="003E1E53" w:rsidRDefault="00D17140" w:rsidP="00987A71">
      <w:pPr>
        <w:numPr>
          <w:ilvl w:val="0"/>
          <w:numId w:val="28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eastAsia="標楷體"/>
        </w:rPr>
      </w:pPr>
      <w:r>
        <w:rPr>
          <w:rFonts w:eastAsia="標楷體" w:hAnsi="標楷體" w:hint="eastAsia"/>
        </w:rPr>
        <w:t>各科</w:t>
      </w:r>
      <w:r w:rsidR="00987A71" w:rsidRPr="003E1E53">
        <w:rPr>
          <w:rFonts w:eastAsia="標楷體" w:hAnsi="標楷體" w:hint="eastAsia"/>
        </w:rPr>
        <w:t>主任</w:t>
      </w:r>
      <w:r>
        <w:rPr>
          <w:rFonts w:eastAsia="標楷體" w:hAnsi="標楷體" w:hint="eastAsia"/>
        </w:rPr>
        <w:t>之</w:t>
      </w:r>
      <w:r w:rsidR="00987A71" w:rsidRPr="003E1E53">
        <w:rPr>
          <w:rFonts w:eastAsia="標楷體" w:hAnsi="標楷體" w:hint="eastAsia"/>
        </w:rPr>
        <w:t>加給編於</w:t>
      </w:r>
      <w:r>
        <w:rPr>
          <w:rFonts w:eastAsia="標楷體" w:hAnsi="標楷體" w:hint="eastAsia"/>
        </w:rPr>
        <w:t>各科</w:t>
      </w:r>
      <w:r w:rsidR="00987A71" w:rsidRPr="003E1E53">
        <w:rPr>
          <w:rFonts w:eastAsia="標楷體" w:hAnsi="標楷體" w:hint="eastAsia"/>
        </w:rPr>
        <w:t>單位之薪</w:t>
      </w:r>
      <w:r w:rsidR="003E01A9">
        <w:rPr>
          <w:rFonts w:eastAsia="標楷體" w:hAnsi="標楷體" w:hint="eastAsia"/>
        </w:rPr>
        <w:t>資</w:t>
      </w:r>
      <w:r w:rsidR="00987A71" w:rsidRPr="003E1E53">
        <w:rPr>
          <w:rFonts w:eastAsia="標楷體" w:hAnsi="標楷體" w:hint="eastAsia"/>
        </w:rPr>
        <w:t>。</w:t>
      </w:r>
    </w:p>
    <w:p w:rsidR="00987A71" w:rsidRPr="003E1E53" w:rsidRDefault="00987A71" w:rsidP="00987A71">
      <w:pPr>
        <w:numPr>
          <w:ilvl w:val="0"/>
          <w:numId w:val="28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eastAsia="標楷體"/>
        </w:rPr>
      </w:pPr>
      <w:r w:rsidRPr="003E1E53">
        <w:rPr>
          <w:rFonts w:eastAsia="標楷體" w:hAnsi="標楷體" w:hint="eastAsia"/>
        </w:rPr>
        <w:t>公</w:t>
      </w:r>
      <w:r w:rsidR="009D4EE3">
        <w:rPr>
          <w:rFonts w:eastAsia="標楷體" w:hAnsi="標楷體" w:hint="eastAsia"/>
        </w:rPr>
        <w:t>保費、</w:t>
      </w:r>
      <w:r w:rsidRPr="003E1E53">
        <w:rPr>
          <w:rFonts w:eastAsia="標楷體" w:hAnsi="標楷體" w:hint="eastAsia"/>
        </w:rPr>
        <w:t>健保</w:t>
      </w:r>
      <w:r w:rsidR="009D4EE3">
        <w:rPr>
          <w:rFonts w:eastAsia="標楷體" w:hAnsi="標楷體" w:hint="eastAsia"/>
        </w:rPr>
        <w:t>費、勞保</w:t>
      </w:r>
      <w:r w:rsidRPr="003E1E53">
        <w:rPr>
          <w:rFonts w:eastAsia="標楷體" w:hAnsi="標楷體" w:hint="eastAsia"/>
        </w:rPr>
        <w:t>費</w:t>
      </w:r>
      <w:r w:rsidR="009D4EE3">
        <w:rPr>
          <w:rFonts w:eastAsia="標楷體" w:hAnsi="標楷體" w:hint="eastAsia"/>
        </w:rPr>
        <w:t>及勞工退休金</w:t>
      </w:r>
      <w:r w:rsidRPr="003E1E53">
        <w:rPr>
          <w:rFonts w:eastAsia="標楷體" w:hAnsi="標楷體" w:hint="eastAsia"/>
        </w:rPr>
        <w:t>由人事室統一編列。</w:t>
      </w:r>
    </w:p>
    <w:p w:rsidR="00987A71" w:rsidRPr="007B6227" w:rsidRDefault="00987A71" w:rsidP="009D7459">
      <w:pPr>
        <w:numPr>
          <w:ilvl w:val="0"/>
          <w:numId w:val="18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ascii="標楷體" w:eastAsia="標楷體"/>
        </w:rPr>
      </w:pPr>
      <w:r w:rsidRPr="007B6227">
        <w:rPr>
          <w:rFonts w:ascii="標楷體" w:eastAsia="標楷體" w:hint="eastAsia"/>
        </w:rPr>
        <w:t>業務費：</w:t>
      </w:r>
    </w:p>
    <w:p w:rsidR="00987A71" w:rsidRPr="007B6227" w:rsidRDefault="00987A71" w:rsidP="005B4E66">
      <w:pPr>
        <w:numPr>
          <w:ilvl w:val="0"/>
          <w:numId w:val="30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ascii="標楷體" w:eastAsia="標楷體"/>
        </w:rPr>
      </w:pPr>
      <w:r w:rsidRPr="007B6227">
        <w:rPr>
          <w:rFonts w:ascii="標楷體" w:eastAsia="標楷體" w:hint="eastAsia"/>
        </w:rPr>
        <w:t>依</w:t>
      </w:r>
      <w:r w:rsidR="00741E2E" w:rsidRPr="007B6227">
        <w:rPr>
          <w:rFonts w:ascii="標楷體" w:eastAsia="標楷體" w:hint="eastAsia"/>
        </w:rPr>
        <w:t>工作計畫分項編列</w:t>
      </w:r>
      <w:r w:rsidRPr="007B6227">
        <w:rPr>
          <w:rFonts w:ascii="標楷體" w:eastAsia="標楷體" w:hint="eastAsia"/>
        </w:rPr>
        <w:t>。</w:t>
      </w:r>
    </w:p>
    <w:p w:rsidR="00B82666" w:rsidRPr="00B82666" w:rsidRDefault="00741E2E" w:rsidP="005B4E66">
      <w:pPr>
        <w:numPr>
          <w:ilvl w:val="0"/>
          <w:numId w:val="30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ascii="標楷體" w:eastAsia="標楷體"/>
          <w:color w:val="FF0000"/>
        </w:rPr>
      </w:pPr>
      <w:r w:rsidRPr="00AF656F">
        <w:rPr>
          <w:rFonts w:ascii="標楷體" w:eastAsia="標楷體" w:hint="eastAsia"/>
          <w:color w:val="FF0000"/>
        </w:rPr>
        <w:t>事務費</w:t>
      </w:r>
      <w:r w:rsidR="007B6227" w:rsidRPr="00AF656F">
        <w:rPr>
          <w:rFonts w:ascii="標楷體" w:eastAsia="標楷體" w:hint="eastAsia"/>
          <w:color w:val="FF0000"/>
        </w:rPr>
        <w:t>(含文具用品、差旅費、郵電費、印刷費、活動支出)</w:t>
      </w:r>
      <w:r w:rsidR="007D0F1D" w:rsidRPr="00AF656F">
        <w:rPr>
          <w:rFonts w:ascii="標楷體" w:eastAsia="標楷體" w:hint="eastAsia"/>
          <w:color w:val="FF0000"/>
        </w:rPr>
        <w:t xml:space="preserve"> 上限</w:t>
      </w:r>
      <w:r w:rsidR="007B6227" w:rsidRPr="00AF656F">
        <w:rPr>
          <w:rFonts w:ascii="標楷體" w:eastAsia="標楷體" w:hint="eastAsia"/>
          <w:color w:val="FF0000"/>
        </w:rPr>
        <w:t>：</w:t>
      </w:r>
      <w:r w:rsidR="007D0F1D" w:rsidRPr="00AF656F">
        <w:rPr>
          <w:rFonts w:ascii="標楷體" w:eastAsia="標楷體" w:hint="eastAsia"/>
          <w:color w:val="FF0000"/>
        </w:rPr>
        <w:t>為</w:t>
      </w:r>
      <w:r w:rsidR="007B6227" w:rsidRPr="00AF656F">
        <w:rPr>
          <w:rFonts w:ascii="標楷體" w:eastAsia="標楷體" w:hint="eastAsia"/>
          <w:color w:val="FF0000"/>
        </w:rPr>
        <w:t>教學單位按班級數每班編列</w:t>
      </w:r>
      <w:r w:rsidR="00AF656F" w:rsidRPr="00AF656F">
        <w:rPr>
          <w:rFonts w:eastAsia="標楷體"/>
          <w:color w:val="FF0000"/>
        </w:rPr>
        <w:t>4,000</w:t>
      </w:r>
      <w:r w:rsidR="002C23FB" w:rsidRPr="00AF656F">
        <w:rPr>
          <w:rFonts w:eastAsia="標楷體" w:hint="eastAsia"/>
          <w:color w:val="FF0000"/>
        </w:rPr>
        <w:t>(</w:t>
      </w:r>
      <w:r w:rsidR="002C23FB" w:rsidRPr="00AF656F">
        <w:rPr>
          <w:rFonts w:ascii="標楷體" w:eastAsia="標楷體" w:hint="eastAsia"/>
          <w:color w:val="FF0000"/>
        </w:rPr>
        <w:t>通識教育中心依</w:t>
      </w:r>
      <w:r w:rsidR="002C23FB" w:rsidRPr="00AF656F">
        <w:rPr>
          <w:rFonts w:eastAsia="標楷體"/>
          <w:color w:val="FF0000"/>
        </w:rPr>
        <w:t>5</w:t>
      </w:r>
      <w:r w:rsidR="002C23FB" w:rsidRPr="00AF656F">
        <w:rPr>
          <w:rFonts w:ascii="標楷體" w:eastAsia="標楷體" w:hint="eastAsia"/>
          <w:color w:val="FF0000"/>
        </w:rPr>
        <w:t>個班級為編列基礎)</w:t>
      </w:r>
      <w:r w:rsidR="002C23FB" w:rsidRPr="00AF656F">
        <w:rPr>
          <w:rFonts w:ascii="標楷體" w:eastAsia="標楷體" w:hAnsi="標楷體" w:hint="eastAsia"/>
          <w:color w:val="FF0000"/>
        </w:rPr>
        <w:t>，</w:t>
      </w:r>
      <w:r w:rsidR="007B6227" w:rsidRPr="00AF656F">
        <w:rPr>
          <w:rFonts w:ascii="標楷體" w:eastAsia="標楷體" w:hint="eastAsia"/>
          <w:color w:val="FF0000"/>
        </w:rPr>
        <w:t>行政單位</w:t>
      </w:r>
      <w:r w:rsidRPr="00AF656F">
        <w:rPr>
          <w:rFonts w:ascii="標楷體" w:eastAsia="標楷體" w:hint="eastAsia"/>
          <w:color w:val="FF0000"/>
        </w:rPr>
        <w:t>按編制人員每人編列</w:t>
      </w:r>
      <w:r w:rsidR="00AF656F" w:rsidRPr="00AF656F">
        <w:rPr>
          <w:rFonts w:eastAsia="標楷體"/>
          <w:color w:val="FF0000"/>
        </w:rPr>
        <w:t>800</w:t>
      </w:r>
      <w:r w:rsidR="002C23FB" w:rsidRPr="00AF656F">
        <w:rPr>
          <w:rFonts w:eastAsia="標楷體" w:hint="eastAsia"/>
          <w:color w:val="FF0000"/>
        </w:rPr>
        <w:t>(</w:t>
      </w:r>
      <w:r w:rsidR="002C23FB" w:rsidRPr="00AF656F">
        <w:rPr>
          <w:rFonts w:eastAsia="標楷體" w:hint="eastAsia"/>
          <w:color w:val="FF0000"/>
        </w:rPr>
        <w:t>但仍請樽節開支</w:t>
      </w:r>
      <w:r w:rsidR="002C23FB" w:rsidRPr="00AF656F">
        <w:rPr>
          <w:rFonts w:eastAsia="標楷體" w:hint="eastAsia"/>
          <w:color w:val="FF0000"/>
        </w:rPr>
        <w:t>)</w:t>
      </w:r>
      <w:r w:rsidR="00B82666">
        <w:rPr>
          <w:rFonts w:eastAsia="標楷體" w:hint="eastAsia"/>
          <w:color w:val="FF0000"/>
        </w:rPr>
        <w:t>。</w:t>
      </w:r>
    </w:p>
    <w:p w:rsidR="00741E2E" w:rsidRPr="007B6227" w:rsidRDefault="00741E2E" w:rsidP="005B4E66">
      <w:pPr>
        <w:numPr>
          <w:ilvl w:val="0"/>
          <w:numId w:val="30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ascii="標楷體" w:eastAsia="標楷體"/>
        </w:rPr>
      </w:pPr>
      <w:r w:rsidRPr="007B6227">
        <w:rPr>
          <w:rFonts w:ascii="標楷體" w:eastAsia="標楷體" w:hint="eastAsia"/>
        </w:rPr>
        <w:t>教學耗材費按實驗室修課學生人數每人編列</w:t>
      </w:r>
      <w:r w:rsidRPr="007B6227">
        <w:rPr>
          <w:rFonts w:eastAsia="標楷體" w:hint="eastAsia"/>
        </w:rPr>
        <w:t>50</w:t>
      </w:r>
      <w:r w:rsidR="007D0F1D" w:rsidRPr="007D0F1D">
        <w:rPr>
          <w:rFonts w:eastAsia="標楷體" w:hint="eastAsia"/>
          <w:color w:val="FF0000"/>
        </w:rPr>
        <w:t>為上限</w:t>
      </w:r>
      <w:r w:rsidRPr="007B6227">
        <w:rPr>
          <w:rFonts w:ascii="標楷體" w:eastAsia="標楷體" w:hint="eastAsia"/>
        </w:rPr>
        <w:t>。</w:t>
      </w:r>
    </w:p>
    <w:p w:rsidR="00B82666" w:rsidRPr="00B82666" w:rsidRDefault="00987A71" w:rsidP="00D057AE">
      <w:pPr>
        <w:numPr>
          <w:ilvl w:val="0"/>
          <w:numId w:val="18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ascii="標楷體" w:eastAsia="標楷體"/>
          <w:color w:val="FF0000"/>
        </w:rPr>
      </w:pPr>
      <w:r w:rsidRPr="006F3261">
        <w:rPr>
          <w:rFonts w:ascii="標楷體" w:eastAsia="標楷體" w:hint="eastAsia"/>
          <w:color w:val="FF0000"/>
        </w:rPr>
        <w:t>維護</w:t>
      </w:r>
      <w:r w:rsidR="00D057AE" w:rsidRPr="006F3261">
        <w:rPr>
          <w:rFonts w:ascii="標楷體" w:eastAsia="標楷體" w:hint="eastAsia"/>
          <w:color w:val="FF0000"/>
        </w:rPr>
        <w:t>費</w:t>
      </w:r>
      <w:r w:rsidRPr="006F3261">
        <w:rPr>
          <w:rFonts w:ascii="標楷體" w:eastAsia="標楷體" w:hint="eastAsia"/>
          <w:color w:val="FF0000"/>
        </w:rPr>
        <w:t>：重大修繕由各業務單位提出需求，統一由總務部編列</w:t>
      </w:r>
      <w:r w:rsidR="007B6227" w:rsidRPr="006F3261">
        <w:rPr>
          <w:rFonts w:ascii="標楷體" w:eastAsia="標楷體" w:hint="eastAsia"/>
          <w:color w:val="FF0000"/>
        </w:rPr>
        <w:t>，</w:t>
      </w:r>
      <w:r w:rsidR="007B6227" w:rsidRPr="006F3261">
        <w:rPr>
          <w:rFonts w:eastAsia="標楷體"/>
          <w:color w:val="FF0000"/>
        </w:rPr>
        <w:t>總務處總預算</w:t>
      </w:r>
      <w:r w:rsidR="007B6227" w:rsidRPr="006F3261">
        <w:rPr>
          <w:rFonts w:eastAsia="標楷體"/>
          <w:color w:val="FF0000"/>
        </w:rPr>
        <w:t>6</w:t>
      </w:r>
      <w:r w:rsidR="007B6227" w:rsidRPr="006F3261">
        <w:rPr>
          <w:rFonts w:eastAsia="標楷體"/>
          <w:color w:val="FF0000"/>
        </w:rPr>
        <w:t>百萬元</w:t>
      </w:r>
      <w:r w:rsidR="007B6227" w:rsidRPr="006F3261">
        <w:rPr>
          <w:rFonts w:eastAsia="標楷體"/>
          <w:color w:val="FF0000"/>
        </w:rPr>
        <w:t>(</w:t>
      </w:r>
      <w:r w:rsidR="007B6227" w:rsidRPr="006F3261">
        <w:rPr>
          <w:rFonts w:eastAsia="標楷體"/>
          <w:color w:val="FF0000"/>
        </w:rPr>
        <w:t>經資門</w:t>
      </w:r>
      <w:r w:rsidR="006F3261">
        <w:rPr>
          <w:rFonts w:eastAsia="標楷體" w:hint="eastAsia"/>
          <w:color w:val="FF0000"/>
        </w:rPr>
        <w:t>由總務處依需求分配編列之</w:t>
      </w:r>
      <w:r w:rsidR="007B6227" w:rsidRPr="006F3261">
        <w:rPr>
          <w:rFonts w:eastAsia="標楷體"/>
          <w:color w:val="FF0000"/>
        </w:rPr>
        <w:t>)</w:t>
      </w:r>
      <w:r w:rsidR="00B82666">
        <w:rPr>
          <w:rFonts w:eastAsia="標楷體" w:hint="eastAsia"/>
          <w:color w:val="FF0000"/>
        </w:rPr>
        <w:t>。</w:t>
      </w:r>
    </w:p>
    <w:p w:rsidR="00987A71" w:rsidRDefault="00987A71" w:rsidP="00D057AE">
      <w:pPr>
        <w:numPr>
          <w:ilvl w:val="0"/>
          <w:numId w:val="18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ascii="標楷體" w:eastAsia="標楷體"/>
        </w:rPr>
      </w:pPr>
      <w:r w:rsidRPr="00763FE6">
        <w:rPr>
          <w:rFonts w:ascii="標楷體" w:eastAsia="標楷體" w:hint="eastAsia"/>
        </w:rPr>
        <w:t>退休撫卹支出：</w:t>
      </w:r>
      <w:r w:rsidR="009D7459">
        <w:rPr>
          <w:rFonts w:ascii="標楷體" w:eastAsia="標楷體" w:hint="eastAsia"/>
        </w:rPr>
        <w:t>由</w:t>
      </w:r>
      <w:r w:rsidR="00741E2E">
        <w:rPr>
          <w:rFonts w:ascii="標楷體" w:eastAsia="標楷體" w:hint="eastAsia"/>
        </w:rPr>
        <w:t>人事</w:t>
      </w:r>
      <w:r w:rsidR="009D7459">
        <w:rPr>
          <w:rFonts w:ascii="標楷體" w:eastAsia="標楷體" w:hint="eastAsia"/>
        </w:rPr>
        <w:t>室依</w:t>
      </w:r>
      <w:r w:rsidR="00741E2E">
        <w:rPr>
          <w:rFonts w:ascii="標楷體" w:eastAsia="標楷體" w:hint="eastAsia"/>
        </w:rPr>
        <w:t>現行規定</w:t>
      </w:r>
      <w:r w:rsidR="009D7459">
        <w:rPr>
          <w:rFonts w:ascii="標楷體" w:eastAsia="標楷體" w:hint="eastAsia"/>
        </w:rPr>
        <w:t>編列。</w:t>
      </w:r>
    </w:p>
    <w:p w:rsidR="009D7459" w:rsidRDefault="009D7459" w:rsidP="009D7459">
      <w:pPr>
        <w:numPr>
          <w:ilvl w:val="0"/>
          <w:numId w:val="18"/>
        </w:numPr>
        <w:tabs>
          <w:tab w:val="clear" w:pos="840"/>
          <w:tab w:val="num" w:pos="1440"/>
          <w:tab w:val="num" w:pos="1800"/>
        </w:tabs>
        <w:spacing w:line="500" w:lineRule="exact"/>
        <w:ind w:left="144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折舊及攤</w:t>
      </w:r>
      <w:r w:rsidR="00D057AE">
        <w:rPr>
          <w:rFonts w:ascii="標楷體" w:eastAsia="標楷體" w:hint="eastAsia"/>
        </w:rPr>
        <w:t>銷</w:t>
      </w:r>
      <w:r>
        <w:rPr>
          <w:rFonts w:ascii="標楷體" w:eastAsia="標楷體" w:hint="eastAsia"/>
        </w:rPr>
        <w:t>：由保管組依各單位按現有資產加上增購資產統一編列。</w:t>
      </w:r>
    </w:p>
    <w:p w:rsidR="00987A71" w:rsidRPr="00763FE6" w:rsidRDefault="00987A71" w:rsidP="009D7459">
      <w:pPr>
        <w:numPr>
          <w:ilvl w:val="0"/>
          <w:numId w:val="18"/>
        </w:numPr>
        <w:tabs>
          <w:tab w:val="clear" w:pos="840"/>
          <w:tab w:val="num" w:pos="1440"/>
          <w:tab w:val="num" w:pos="1800"/>
        </w:tabs>
        <w:spacing w:line="500" w:lineRule="exact"/>
        <w:ind w:left="1440"/>
        <w:jc w:val="both"/>
        <w:rPr>
          <w:rFonts w:ascii="標楷體" w:eastAsia="標楷體"/>
        </w:rPr>
      </w:pPr>
      <w:r w:rsidRPr="00763FE6">
        <w:rPr>
          <w:rFonts w:ascii="標楷體" w:eastAsia="標楷體" w:hint="eastAsia"/>
        </w:rPr>
        <w:t>獎助學金支出：</w:t>
      </w:r>
      <w:r w:rsidR="00402DAB" w:rsidRPr="00087FA8">
        <w:rPr>
          <w:rFonts w:ascii="標楷體" w:eastAsia="標楷體" w:hint="eastAsia"/>
          <w:color w:val="FF0000"/>
        </w:rPr>
        <w:t>以學費收入</w:t>
      </w:r>
      <w:r w:rsidR="00402DAB" w:rsidRPr="00087FA8">
        <w:rPr>
          <w:rFonts w:eastAsia="標楷體"/>
          <w:color w:val="FF0000"/>
        </w:rPr>
        <w:t>3%</w:t>
      </w:r>
      <w:r w:rsidR="00B721F9" w:rsidRPr="00087FA8">
        <w:rPr>
          <w:rFonts w:eastAsia="標楷體" w:hint="eastAsia"/>
          <w:color w:val="FF0000"/>
        </w:rPr>
        <w:t>為編列基準</w:t>
      </w:r>
      <w:r w:rsidR="00B721F9">
        <w:rPr>
          <w:rFonts w:eastAsia="標楷體" w:hint="eastAsia"/>
        </w:rPr>
        <w:t>。</w:t>
      </w:r>
    </w:p>
    <w:p w:rsidR="00326D8D" w:rsidRDefault="009D7459" w:rsidP="009D7459">
      <w:pPr>
        <w:numPr>
          <w:ilvl w:val="0"/>
          <w:numId w:val="37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獎學金</w:t>
      </w:r>
      <w:r w:rsidR="00326D8D">
        <w:rPr>
          <w:rFonts w:ascii="標楷體" w:eastAsia="標楷體" w:hint="eastAsia"/>
        </w:rPr>
        <w:t>支出：由教務處</w:t>
      </w:r>
      <w:r w:rsidR="006329D6">
        <w:rPr>
          <w:rFonts w:ascii="標楷體" w:eastAsia="標楷體" w:hint="eastAsia"/>
        </w:rPr>
        <w:t>根據學校現有規定予以估計</w:t>
      </w:r>
      <w:r w:rsidR="008B3B7F">
        <w:rPr>
          <w:rFonts w:ascii="標楷體" w:eastAsia="標楷體" w:hint="eastAsia"/>
        </w:rPr>
        <w:t>交由學務處統籌</w:t>
      </w:r>
      <w:r w:rsidR="006329D6">
        <w:rPr>
          <w:rFonts w:ascii="標楷體" w:eastAsia="標楷體" w:hint="eastAsia"/>
        </w:rPr>
        <w:t>編列。</w:t>
      </w:r>
    </w:p>
    <w:p w:rsidR="00987A71" w:rsidRPr="00763FE6" w:rsidRDefault="006329D6" w:rsidP="009D7459">
      <w:pPr>
        <w:numPr>
          <w:ilvl w:val="0"/>
          <w:numId w:val="37"/>
        </w:numPr>
        <w:tabs>
          <w:tab w:val="clear" w:pos="840"/>
          <w:tab w:val="num" w:pos="1800"/>
        </w:tabs>
        <w:spacing w:line="500" w:lineRule="exact"/>
        <w:ind w:left="180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助學金支出：</w:t>
      </w:r>
      <w:r w:rsidR="00987A71" w:rsidRPr="00763FE6">
        <w:rPr>
          <w:rFonts w:ascii="標楷體" w:eastAsia="標楷體" w:hint="eastAsia"/>
        </w:rPr>
        <w:t>由學務處</w:t>
      </w:r>
      <w:r w:rsidR="00B721F9">
        <w:rPr>
          <w:rFonts w:ascii="標楷體" w:eastAsia="標楷體" w:hint="eastAsia"/>
        </w:rPr>
        <w:t>依應編列之獎助學金限額</w:t>
      </w:r>
      <w:r>
        <w:rPr>
          <w:rFonts w:ascii="標楷體" w:eastAsia="標楷體" w:hint="eastAsia"/>
        </w:rPr>
        <w:t>扣除獎學金支出後，分配</w:t>
      </w:r>
      <w:r w:rsidR="00B721F9">
        <w:rPr>
          <w:rFonts w:ascii="標楷體" w:eastAsia="標楷體" w:hint="eastAsia"/>
        </w:rPr>
        <w:t>於</w:t>
      </w:r>
      <w:r>
        <w:rPr>
          <w:rFonts w:ascii="標楷體" w:eastAsia="標楷體" w:hint="eastAsia"/>
        </w:rPr>
        <w:t>各項助學金</w:t>
      </w:r>
      <w:r w:rsidR="00B721F9">
        <w:rPr>
          <w:rFonts w:ascii="標楷體" w:eastAsia="標楷體" w:hint="eastAsia"/>
        </w:rPr>
        <w:t>項目</w:t>
      </w:r>
      <w:r w:rsidR="00987A71" w:rsidRPr="00763FE6">
        <w:rPr>
          <w:rFonts w:ascii="標楷體" w:eastAsia="標楷體" w:hint="eastAsia"/>
        </w:rPr>
        <w:t>。</w:t>
      </w:r>
      <w:r w:rsidR="00402DAB">
        <w:rPr>
          <w:rFonts w:ascii="標楷體" w:eastAsia="標楷體" w:hint="eastAsia"/>
        </w:rPr>
        <w:t>惟政府補助及民間捐贈之獎助學金另行編列，不計入</w:t>
      </w:r>
      <w:r w:rsidR="00402DAB" w:rsidRPr="00402DAB">
        <w:rPr>
          <w:rFonts w:eastAsia="標楷體"/>
        </w:rPr>
        <w:t>3%</w:t>
      </w:r>
      <w:r w:rsidR="00402DAB">
        <w:rPr>
          <w:rFonts w:ascii="標楷體" w:eastAsia="標楷體" w:hint="eastAsia"/>
        </w:rPr>
        <w:t>限額之計算。</w:t>
      </w:r>
    </w:p>
    <w:p w:rsidR="006329D6" w:rsidRDefault="00987A71" w:rsidP="006329D6">
      <w:pPr>
        <w:numPr>
          <w:ilvl w:val="0"/>
          <w:numId w:val="18"/>
        </w:numPr>
        <w:tabs>
          <w:tab w:val="clear" w:pos="840"/>
          <w:tab w:val="num" w:pos="1440"/>
          <w:tab w:val="num" w:pos="1800"/>
        </w:tabs>
        <w:spacing w:line="500" w:lineRule="exact"/>
        <w:ind w:left="1440"/>
        <w:jc w:val="both"/>
        <w:rPr>
          <w:rFonts w:ascii="標楷體" w:eastAsia="標楷體"/>
        </w:rPr>
      </w:pPr>
      <w:r w:rsidRPr="00763FE6">
        <w:rPr>
          <w:rFonts w:ascii="標楷體" w:eastAsia="標楷體" w:hint="eastAsia"/>
        </w:rPr>
        <w:t>推廣教育</w:t>
      </w:r>
      <w:r w:rsidR="00DD0138">
        <w:rPr>
          <w:rFonts w:ascii="標楷體" w:eastAsia="標楷體" w:hint="eastAsia"/>
        </w:rPr>
        <w:t>支出</w:t>
      </w:r>
      <w:r w:rsidRPr="00763FE6">
        <w:rPr>
          <w:rFonts w:ascii="標楷體" w:eastAsia="標楷體" w:hint="eastAsia"/>
        </w:rPr>
        <w:t>：</w:t>
      </w:r>
      <w:r w:rsidR="006329D6">
        <w:rPr>
          <w:rFonts w:ascii="標楷體" w:eastAsia="標楷體" w:hint="eastAsia"/>
        </w:rPr>
        <w:t>依預估之</w:t>
      </w:r>
      <w:r w:rsidRPr="00763FE6">
        <w:rPr>
          <w:rFonts w:ascii="標楷體" w:eastAsia="標楷體" w:hint="eastAsia"/>
        </w:rPr>
        <w:t>推廣教育</w:t>
      </w:r>
      <w:r w:rsidR="006329D6">
        <w:rPr>
          <w:rFonts w:ascii="標楷體" w:eastAsia="標楷體" w:hint="eastAsia"/>
        </w:rPr>
        <w:t>收入為</w:t>
      </w:r>
      <w:r w:rsidR="002B467A">
        <w:rPr>
          <w:rFonts w:ascii="標楷體" w:eastAsia="標楷體" w:hint="eastAsia"/>
        </w:rPr>
        <w:t>基準</w:t>
      </w:r>
      <w:r w:rsidR="006329D6">
        <w:rPr>
          <w:rFonts w:ascii="標楷體" w:eastAsia="標楷體" w:hint="eastAsia"/>
        </w:rPr>
        <w:t>，編列相關推廣教育支出。</w:t>
      </w:r>
    </w:p>
    <w:p w:rsidR="00987A71" w:rsidRDefault="00A928FC" w:rsidP="002B467A">
      <w:pPr>
        <w:numPr>
          <w:ilvl w:val="0"/>
          <w:numId w:val="18"/>
        </w:numPr>
        <w:tabs>
          <w:tab w:val="clear" w:pos="840"/>
          <w:tab w:val="num" w:pos="1440"/>
          <w:tab w:val="num" w:pos="1800"/>
        </w:tabs>
        <w:spacing w:line="500" w:lineRule="exact"/>
        <w:ind w:left="144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產學</w:t>
      </w:r>
      <w:r w:rsidR="00987A71" w:rsidRPr="00763FE6">
        <w:rPr>
          <w:rFonts w:ascii="標楷體" w:eastAsia="標楷體" w:hint="eastAsia"/>
        </w:rPr>
        <w:t>合作支出：</w:t>
      </w:r>
      <w:r w:rsidR="006329D6">
        <w:rPr>
          <w:rFonts w:ascii="標楷體" w:eastAsia="標楷體" w:hint="eastAsia"/>
        </w:rPr>
        <w:t>依</w:t>
      </w:r>
      <w:r w:rsidR="002B467A">
        <w:rPr>
          <w:rFonts w:ascii="標楷體" w:eastAsia="標楷體" w:hint="eastAsia"/>
        </w:rPr>
        <w:t>預估之</w:t>
      </w:r>
      <w:r>
        <w:rPr>
          <w:rFonts w:ascii="標楷體" w:eastAsia="標楷體" w:hint="eastAsia"/>
        </w:rPr>
        <w:t>產學</w:t>
      </w:r>
      <w:r w:rsidR="002B467A" w:rsidRPr="00763FE6">
        <w:rPr>
          <w:rFonts w:ascii="標楷體" w:eastAsia="標楷體" w:hint="eastAsia"/>
        </w:rPr>
        <w:t>合作</w:t>
      </w:r>
      <w:r w:rsidR="002B467A">
        <w:rPr>
          <w:rFonts w:ascii="標楷體" w:eastAsia="標楷體" w:hint="eastAsia"/>
        </w:rPr>
        <w:t>收入為基準，</w:t>
      </w:r>
      <w:r w:rsidR="006329D6">
        <w:rPr>
          <w:rFonts w:ascii="標楷體" w:eastAsia="標楷體" w:hint="eastAsia"/>
        </w:rPr>
        <w:t>編列相關</w:t>
      </w:r>
      <w:r>
        <w:rPr>
          <w:rFonts w:ascii="標楷體" w:eastAsia="標楷體" w:hint="eastAsia"/>
        </w:rPr>
        <w:t>產學</w:t>
      </w:r>
      <w:r w:rsidR="002B467A" w:rsidRPr="00763FE6">
        <w:rPr>
          <w:rFonts w:ascii="標楷體" w:eastAsia="標楷體" w:hint="eastAsia"/>
        </w:rPr>
        <w:t>合作支出</w:t>
      </w:r>
      <w:r w:rsidR="006329D6">
        <w:rPr>
          <w:rFonts w:ascii="標楷體" w:eastAsia="標楷體" w:hint="eastAsia"/>
        </w:rPr>
        <w:t>。</w:t>
      </w:r>
    </w:p>
    <w:p w:rsidR="002B467A" w:rsidRPr="00763FE6" w:rsidRDefault="002B467A" w:rsidP="00A70DE1">
      <w:pPr>
        <w:numPr>
          <w:ilvl w:val="0"/>
          <w:numId w:val="18"/>
        </w:numPr>
        <w:tabs>
          <w:tab w:val="clear" w:pos="840"/>
          <w:tab w:val="num" w:pos="1440"/>
          <w:tab w:val="num" w:pos="1800"/>
        </w:tabs>
        <w:spacing w:line="500" w:lineRule="exact"/>
        <w:ind w:left="1440" w:hanging="589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其他教學活動支出：依預估之其他教學活動收入為基準，編列相關其他教學活動支出。</w:t>
      </w:r>
    </w:p>
    <w:p w:rsidR="00987A71" w:rsidRDefault="00987A71" w:rsidP="002B467A">
      <w:pPr>
        <w:numPr>
          <w:ilvl w:val="0"/>
          <w:numId w:val="18"/>
        </w:numPr>
        <w:tabs>
          <w:tab w:val="clear" w:pos="840"/>
          <w:tab w:val="num" w:pos="1440"/>
        </w:tabs>
        <w:spacing w:line="500" w:lineRule="exact"/>
        <w:ind w:left="1440" w:hanging="540"/>
        <w:jc w:val="both"/>
        <w:rPr>
          <w:rFonts w:ascii="標楷體" w:eastAsia="標楷體"/>
        </w:rPr>
      </w:pPr>
      <w:r w:rsidRPr="00763FE6">
        <w:rPr>
          <w:rFonts w:ascii="標楷體" w:eastAsia="標楷體" w:hint="eastAsia"/>
        </w:rPr>
        <w:t>其他支出：</w:t>
      </w:r>
    </w:p>
    <w:p w:rsidR="002B467A" w:rsidRDefault="002B467A" w:rsidP="002B467A">
      <w:pPr>
        <w:numPr>
          <w:ilvl w:val="0"/>
          <w:numId w:val="38"/>
        </w:numPr>
        <w:tabs>
          <w:tab w:val="clear" w:pos="1260"/>
          <w:tab w:val="num" w:pos="1800"/>
        </w:tabs>
        <w:spacing w:line="500" w:lineRule="exact"/>
        <w:ind w:left="180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lastRenderedPageBreak/>
        <w:t>試務費支出：預估招生業務所發生之支出。</w:t>
      </w:r>
    </w:p>
    <w:p w:rsidR="00D057AE" w:rsidRDefault="00D057AE" w:rsidP="002B467A">
      <w:pPr>
        <w:numPr>
          <w:ilvl w:val="0"/>
          <w:numId w:val="38"/>
        </w:numPr>
        <w:tabs>
          <w:tab w:val="clear" w:pos="1260"/>
          <w:tab w:val="num" w:pos="1800"/>
        </w:tabs>
        <w:spacing w:line="500" w:lineRule="exact"/>
        <w:ind w:left="180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財產交易短絀：出售、</w:t>
      </w:r>
      <w:r w:rsidRPr="00763FE6">
        <w:rPr>
          <w:rFonts w:ascii="標楷體" w:eastAsia="標楷體" w:hint="eastAsia"/>
        </w:rPr>
        <w:t>報廢</w:t>
      </w:r>
      <w:r>
        <w:rPr>
          <w:rFonts w:ascii="標楷體" w:eastAsia="標楷體" w:hint="eastAsia"/>
        </w:rPr>
        <w:t>等</w:t>
      </w:r>
      <w:r w:rsidRPr="00763FE6">
        <w:rPr>
          <w:rFonts w:ascii="標楷體" w:eastAsia="標楷體" w:hint="eastAsia"/>
        </w:rPr>
        <w:t>應由各業務單位提列，再由保管組審查彙整納入預算。</w:t>
      </w:r>
    </w:p>
    <w:p w:rsidR="002B467A" w:rsidRDefault="002B467A" w:rsidP="002B467A">
      <w:pPr>
        <w:numPr>
          <w:ilvl w:val="0"/>
          <w:numId w:val="38"/>
        </w:numPr>
        <w:tabs>
          <w:tab w:val="clear" w:pos="1260"/>
          <w:tab w:val="num" w:pos="1800"/>
        </w:tabs>
        <w:spacing w:line="500" w:lineRule="exact"/>
        <w:ind w:left="180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宿舍支出：</w:t>
      </w:r>
      <w:r w:rsidR="00DD0138">
        <w:rPr>
          <w:rFonts w:ascii="標楷體" w:eastAsia="標楷體" w:hint="eastAsia"/>
        </w:rPr>
        <w:t>由</w:t>
      </w:r>
      <w:r w:rsidR="00A928FC">
        <w:rPr>
          <w:rFonts w:ascii="標楷體" w:eastAsia="標楷體" w:hint="eastAsia"/>
        </w:rPr>
        <w:t>學務</w:t>
      </w:r>
      <w:r w:rsidR="00DD0138">
        <w:rPr>
          <w:rFonts w:ascii="標楷體" w:eastAsia="標楷體" w:hint="eastAsia"/>
        </w:rPr>
        <w:t>處彙總編製。</w:t>
      </w:r>
    </w:p>
    <w:p w:rsidR="00987A71" w:rsidRPr="00454AEF" w:rsidRDefault="002B467A" w:rsidP="002B467A">
      <w:pPr>
        <w:numPr>
          <w:ilvl w:val="0"/>
          <w:numId w:val="38"/>
        </w:numPr>
        <w:tabs>
          <w:tab w:val="clear" w:pos="1260"/>
          <w:tab w:val="num" w:pos="1800"/>
        </w:tabs>
        <w:spacing w:line="500" w:lineRule="exact"/>
        <w:ind w:left="1800"/>
        <w:jc w:val="both"/>
        <w:rPr>
          <w:rFonts w:ascii="標楷體" w:eastAsia="標楷體"/>
        </w:rPr>
      </w:pPr>
      <w:r w:rsidRPr="00454AEF">
        <w:rPr>
          <w:rFonts w:ascii="標楷體" w:eastAsia="標楷體" w:hint="eastAsia"/>
        </w:rPr>
        <w:t>雜項支出：</w:t>
      </w:r>
      <w:r w:rsidR="00402DAB" w:rsidRPr="00454AEF">
        <w:rPr>
          <w:rFonts w:eastAsia="標楷體" w:hint="eastAsia"/>
        </w:rPr>
        <w:t>依</w:t>
      </w:r>
      <w:r w:rsidR="009F0431" w:rsidRPr="00454AEF">
        <w:rPr>
          <w:rFonts w:eastAsia="標楷體" w:hint="eastAsia"/>
        </w:rPr>
        <w:t>1</w:t>
      </w:r>
      <w:r w:rsidR="007D0F1D">
        <w:rPr>
          <w:rFonts w:eastAsia="標楷體" w:hint="eastAsia"/>
        </w:rPr>
        <w:t>1</w:t>
      </w:r>
      <w:r w:rsidR="00EA03A9">
        <w:rPr>
          <w:rFonts w:eastAsia="標楷體" w:hint="eastAsia"/>
        </w:rPr>
        <w:t>4</w:t>
      </w:r>
      <w:r w:rsidR="00987A71" w:rsidRPr="00454AEF">
        <w:rPr>
          <w:rFonts w:eastAsia="標楷體"/>
        </w:rPr>
        <w:t>學年度</w:t>
      </w:r>
      <w:r w:rsidRPr="00454AEF">
        <w:rPr>
          <w:rFonts w:eastAsia="標楷體" w:hint="eastAsia"/>
        </w:rPr>
        <w:t>實際數</w:t>
      </w:r>
      <w:r w:rsidR="00402DAB" w:rsidRPr="00454AEF">
        <w:rPr>
          <w:rFonts w:eastAsia="標楷體" w:hint="eastAsia"/>
        </w:rPr>
        <w:t>預估</w:t>
      </w:r>
      <w:r w:rsidRPr="00454AEF">
        <w:rPr>
          <w:rFonts w:eastAsia="標楷體" w:hint="eastAsia"/>
        </w:rPr>
        <w:t>未來</w:t>
      </w:r>
      <w:r w:rsidR="00402DAB" w:rsidRPr="00454AEF">
        <w:rPr>
          <w:rFonts w:eastAsia="標楷體" w:hint="eastAsia"/>
        </w:rPr>
        <w:t>可能發生</w:t>
      </w:r>
      <w:r w:rsidRPr="00454AEF">
        <w:rPr>
          <w:rFonts w:eastAsia="標楷體" w:hint="eastAsia"/>
        </w:rPr>
        <w:t>情形</w:t>
      </w:r>
      <w:r w:rsidR="00402DAB" w:rsidRPr="00454AEF">
        <w:rPr>
          <w:rFonts w:eastAsia="標楷體" w:hint="eastAsia"/>
        </w:rPr>
        <w:t>予以</w:t>
      </w:r>
      <w:r w:rsidR="00987A71" w:rsidRPr="00454AEF">
        <w:rPr>
          <w:rFonts w:eastAsia="標楷體"/>
        </w:rPr>
        <w:t>估列。</w:t>
      </w:r>
    </w:p>
    <w:p w:rsidR="007B6227" w:rsidRPr="00C027BA" w:rsidRDefault="007B6227" w:rsidP="007B6227">
      <w:pPr>
        <w:numPr>
          <w:ilvl w:val="0"/>
          <w:numId w:val="18"/>
        </w:numPr>
        <w:tabs>
          <w:tab w:val="clear" w:pos="840"/>
          <w:tab w:val="num" w:pos="1440"/>
        </w:tabs>
        <w:spacing w:line="500" w:lineRule="exact"/>
        <w:ind w:left="1440" w:hanging="540"/>
        <w:jc w:val="both"/>
        <w:rPr>
          <w:rFonts w:ascii="標楷體" w:eastAsia="標楷體"/>
          <w:color w:val="FF0000"/>
        </w:rPr>
      </w:pPr>
      <w:r w:rsidRPr="006F3261">
        <w:rPr>
          <w:rFonts w:ascii="標楷體" w:eastAsia="標楷體" w:hint="eastAsia"/>
          <w:color w:val="FF0000"/>
        </w:rPr>
        <w:t>預備金：</w:t>
      </w:r>
      <w:r w:rsidRPr="006F3261">
        <w:rPr>
          <w:rFonts w:eastAsia="標楷體" w:hint="eastAsia"/>
          <w:color w:val="FF0000"/>
        </w:rPr>
        <w:t>學校統籌編列經費</w:t>
      </w:r>
      <w:r w:rsidR="005B5810">
        <w:rPr>
          <w:rFonts w:eastAsia="標楷體" w:hint="eastAsia"/>
          <w:color w:val="FF0000"/>
        </w:rPr>
        <w:t>，視預算彙編後金額決定之</w:t>
      </w:r>
      <w:r w:rsidRPr="006F3261">
        <w:rPr>
          <w:rFonts w:eastAsia="標楷體" w:hint="eastAsia"/>
          <w:color w:val="FF0000"/>
        </w:rPr>
        <w:t>。</w:t>
      </w:r>
    </w:p>
    <w:p w:rsidR="00C027BA" w:rsidRPr="006F3261" w:rsidRDefault="00C027BA" w:rsidP="00750F5C">
      <w:pPr>
        <w:spacing w:line="500" w:lineRule="exact"/>
        <w:ind w:left="1440"/>
        <w:jc w:val="both"/>
        <w:rPr>
          <w:rFonts w:ascii="標楷體" w:eastAsia="標楷體"/>
          <w:color w:val="FF0000"/>
        </w:rPr>
      </w:pPr>
    </w:p>
    <w:p w:rsidR="00546A6B" w:rsidRPr="004F3DA7" w:rsidRDefault="004F3DA7" w:rsidP="002B467A">
      <w:pPr>
        <w:numPr>
          <w:ilvl w:val="2"/>
          <w:numId w:val="1"/>
        </w:numPr>
        <w:tabs>
          <w:tab w:val="clear" w:pos="1440"/>
          <w:tab w:val="num" w:pos="1080"/>
        </w:tabs>
        <w:spacing w:line="500" w:lineRule="exact"/>
        <w:ind w:left="1080" w:hanging="5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資本門支出</w:t>
      </w:r>
      <w:r>
        <w:rPr>
          <w:rFonts w:eastAsia="標楷體" w:hAnsi="標楷體" w:hint="eastAsia"/>
        </w:rPr>
        <w:t>項目編制原則：</w:t>
      </w:r>
    </w:p>
    <w:p w:rsidR="004F3DA7" w:rsidRPr="002B467A" w:rsidRDefault="004F3DA7" w:rsidP="004F3DA7">
      <w:pPr>
        <w:numPr>
          <w:ilvl w:val="0"/>
          <w:numId w:val="23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ascii="標楷體" w:eastAsia="標楷體" w:hAnsi="標楷體"/>
        </w:rPr>
      </w:pPr>
      <w:r w:rsidRPr="002B467A">
        <w:rPr>
          <w:rFonts w:ascii="標楷體" w:eastAsia="標楷體" w:hAnsi="標楷體" w:hint="eastAsia"/>
        </w:rPr>
        <w:t>設備金額超過一萬元以上且耐用年限在兩年以上者列為資本門財產，否則以教學或行政之「物品」</w:t>
      </w:r>
      <w:r w:rsidR="007D0F1D">
        <w:rPr>
          <w:rFonts w:ascii="標楷體" w:eastAsia="標楷體" w:hAnsi="標楷體" w:hint="eastAsia"/>
        </w:rPr>
        <w:t>項</w:t>
      </w:r>
      <w:r w:rsidRPr="002B467A">
        <w:rPr>
          <w:rFonts w:ascii="標楷體" w:eastAsia="標楷體" w:hAnsi="標楷體" w:hint="eastAsia"/>
        </w:rPr>
        <w:t>目編列。但圖書博物不在此限，圖書博物須以有典藏價值者為限。</w:t>
      </w:r>
    </w:p>
    <w:p w:rsidR="00546A6B" w:rsidRDefault="00546A6B" w:rsidP="004F3DA7">
      <w:pPr>
        <w:numPr>
          <w:ilvl w:val="0"/>
          <w:numId w:val="23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ascii="標楷體" w:eastAsia="標楷體" w:hAnsi="標楷體"/>
        </w:rPr>
      </w:pPr>
      <w:r w:rsidRPr="002B467A">
        <w:rPr>
          <w:rFonts w:eastAsia="標楷體" w:hAnsi="標楷體" w:hint="eastAsia"/>
        </w:rPr>
        <w:t>編列</w:t>
      </w:r>
      <w:r w:rsidRPr="002B467A">
        <w:rPr>
          <w:rFonts w:ascii="標楷體" w:eastAsia="標楷體" w:hAnsi="標楷體" w:hint="eastAsia"/>
        </w:rPr>
        <w:t>工程、設備預算，當年度未達可使用狀態前，應編列「預付工程款」</w:t>
      </w:r>
      <w:r w:rsidR="00AC7795">
        <w:rPr>
          <w:rFonts w:ascii="標楷體" w:eastAsia="標楷體" w:hAnsi="標楷體" w:hint="eastAsia"/>
        </w:rPr>
        <w:t>、「未完工程」</w:t>
      </w:r>
      <w:r w:rsidRPr="002B467A">
        <w:rPr>
          <w:rFonts w:ascii="標楷體" w:eastAsia="標楷體" w:hAnsi="標楷體" w:hint="eastAsia"/>
        </w:rPr>
        <w:t>或「預付設備款」，若當年度可使用者，則逕列「</w:t>
      </w:r>
      <w:r w:rsidR="008B3B7F">
        <w:rPr>
          <w:rFonts w:ascii="標楷體" w:eastAsia="標楷體" w:hAnsi="標楷體" w:hint="eastAsia"/>
        </w:rPr>
        <w:t>不動產、房屋及設備</w:t>
      </w:r>
      <w:r w:rsidRPr="002B467A">
        <w:rPr>
          <w:rFonts w:ascii="標楷體" w:eastAsia="標楷體" w:hAnsi="標楷體" w:hint="eastAsia"/>
        </w:rPr>
        <w:t>」。</w:t>
      </w:r>
    </w:p>
    <w:p w:rsidR="002B467A" w:rsidRPr="004B78F1" w:rsidRDefault="002B467A" w:rsidP="004F3DA7">
      <w:pPr>
        <w:numPr>
          <w:ilvl w:val="0"/>
          <w:numId w:val="23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ascii="標楷體" w:eastAsia="標楷體" w:hAnsi="標楷體"/>
        </w:rPr>
      </w:pPr>
      <w:r w:rsidRPr="00763FE6">
        <w:rPr>
          <w:rFonts w:ascii="標楷體" w:eastAsia="標楷體" w:hint="eastAsia"/>
        </w:rPr>
        <w:t>各單位編列預算時</w:t>
      </w:r>
      <w:r w:rsidR="007D0F1D">
        <w:rPr>
          <w:rFonts w:ascii="標楷體" w:eastAsia="標楷體" w:hint="eastAsia"/>
        </w:rPr>
        <w:t>請</w:t>
      </w:r>
      <w:r w:rsidRPr="00763FE6">
        <w:rPr>
          <w:rFonts w:ascii="標楷體" w:eastAsia="標楷體" w:hint="eastAsia"/>
        </w:rPr>
        <w:t>將用途、新購或汰換等列示清楚。</w:t>
      </w:r>
    </w:p>
    <w:p w:rsidR="004B78F1" w:rsidRPr="007B6227" w:rsidRDefault="004B78F1" w:rsidP="007B6227">
      <w:pPr>
        <w:numPr>
          <w:ilvl w:val="0"/>
          <w:numId w:val="23"/>
        </w:numPr>
        <w:tabs>
          <w:tab w:val="clear" w:pos="840"/>
          <w:tab w:val="num" w:pos="1440"/>
        </w:tabs>
        <w:spacing w:line="500" w:lineRule="exact"/>
        <w:ind w:left="1440"/>
        <w:jc w:val="both"/>
        <w:rPr>
          <w:rFonts w:eastAsia="標楷體"/>
        </w:rPr>
      </w:pPr>
      <w:r w:rsidRPr="007B6227">
        <w:rPr>
          <w:rFonts w:ascii="標楷體" w:eastAsia="標楷體" w:hint="eastAsia"/>
        </w:rPr>
        <w:t>資本門預算</w:t>
      </w:r>
      <w:r w:rsidR="007B6227" w:rsidRPr="007B6227">
        <w:rPr>
          <w:rFonts w:ascii="標楷體" w:eastAsia="標楷體" w:hint="eastAsia"/>
        </w:rPr>
        <w:t>各科請以</w:t>
      </w:r>
      <w:r w:rsidRPr="007B6227">
        <w:rPr>
          <w:rFonts w:ascii="標楷體" w:eastAsia="標楷體" w:hint="eastAsia"/>
        </w:rPr>
        <w:t>獎補助款</w:t>
      </w:r>
      <w:r w:rsidR="007B6227" w:rsidRPr="007B6227">
        <w:rPr>
          <w:rFonts w:ascii="標楷體" w:eastAsia="標楷體" w:hint="eastAsia"/>
        </w:rPr>
        <w:t>之購買項目編列</w:t>
      </w:r>
      <w:r w:rsidRPr="007B6227">
        <w:rPr>
          <w:rFonts w:ascii="標楷體" w:eastAsia="標楷體" w:hint="eastAsia"/>
        </w:rPr>
        <w:t>，</w:t>
      </w:r>
      <w:r w:rsidR="007B6227" w:rsidRPr="007B6227">
        <w:rPr>
          <w:rFonts w:eastAsia="標楷體" w:hint="eastAsia"/>
        </w:rPr>
        <w:t>學校另統籌編列經費。</w:t>
      </w:r>
    </w:p>
    <w:p w:rsidR="00CE6875" w:rsidRDefault="00F359CF" w:rsidP="00CE6875">
      <w:pPr>
        <w:numPr>
          <w:ilvl w:val="0"/>
          <w:numId w:val="1"/>
        </w:numPr>
        <w:spacing w:line="5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預算表格說明及繳交期限相關規定</w:t>
      </w:r>
    </w:p>
    <w:p w:rsidR="00CE6875" w:rsidRDefault="00DD0138" w:rsidP="00FD78F3">
      <w:pPr>
        <w:numPr>
          <w:ilvl w:val="2"/>
          <w:numId w:val="1"/>
        </w:numPr>
        <w:tabs>
          <w:tab w:val="clear" w:pos="1440"/>
          <w:tab w:val="num" w:pos="1080"/>
        </w:tabs>
        <w:spacing w:line="500" w:lineRule="exact"/>
        <w:ind w:left="1080" w:hanging="5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預算表格</w:t>
      </w:r>
      <w:r w:rsidR="00FD78F3">
        <w:rPr>
          <w:rFonts w:ascii="標楷體" w:eastAsia="標楷體" w:hAnsi="標楷體" w:hint="eastAsia"/>
        </w:rPr>
        <w:t>內容</w:t>
      </w:r>
      <w:r>
        <w:rPr>
          <w:rFonts w:ascii="標楷體" w:eastAsia="標楷體" w:hAnsi="標楷體" w:hint="eastAsia"/>
        </w:rPr>
        <w:t>共</w:t>
      </w:r>
      <w:r w:rsidR="00FD78F3">
        <w:rPr>
          <w:rFonts w:ascii="標楷體" w:eastAsia="標楷體" w:hAnsi="標楷體" w:hint="eastAsia"/>
        </w:rPr>
        <w:t>分三大部分</w:t>
      </w:r>
      <w:r w:rsidR="00F359CF">
        <w:rPr>
          <w:rFonts w:ascii="標楷體" w:eastAsia="標楷體" w:hAnsi="標楷體" w:hint="eastAsia"/>
        </w:rPr>
        <w:t>，</w:t>
      </w:r>
      <w:r w:rsidR="0052048F">
        <w:rPr>
          <w:rFonts w:ascii="標楷體" w:eastAsia="標楷體" w:hAnsi="標楷體" w:hint="eastAsia"/>
        </w:rPr>
        <w:t>表格名稱及如何填寫，如下所述</w:t>
      </w:r>
      <w:r w:rsidR="00FD78F3">
        <w:rPr>
          <w:rFonts w:ascii="標楷體" w:eastAsia="標楷體" w:hAnsi="標楷體" w:hint="eastAsia"/>
        </w:rPr>
        <w:t>：</w:t>
      </w:r>
    </w:p>
    <w:p w:rsidR="00FD78F3" w:rsidRDefault="00FD78F3" w:rsidP="00FD78F3">
      <w:pPr>
        <w:numPr>
          <w:ilvl w:val="0"/>
          <w:numId w:val="39"/>
        </w:numPr>
        <w:tabs>
          <w:tab w:val="clear" w:pos="360"/>
          <w:tab w:val="num" w:pos="1440"/>
        </w:tabs>
        <w:spacing w:line="500" w:lineRule="exact"/>
        <w:ind w:left="14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會計</w:t>
      </w:r>
      <w:r w:rsidR="0064240E">
        <w:rPr>
          <w:rFonts w:ascii="標楷體" w:eastAsia="標楷體" w:hAnsi="標楷體" w:hint="eastAsia"/>
        </w:rPr>
        <w:t>項</w:t>
      </w:r>
      <w:r>
        <w:rPr>
          <w:rFonts w:ascii="標楷體" w:eastAsia="標楷體" w:hAnsi="標楷體" w:hint="eastAsia"/>
        </w:rPr>
        <w:t>目說明及編製單位</w:t>
      </w:r>
      <w:r w:rsidR="00975925">
        <w:rPr>
          <w:rFonts w:ascii="標楷體" w:eastAsia="標楷體" w:hAnsi="標楷體" w:hint="eastAsia"/>
        </w:rPr>
        <w:t>一覽表</w:t>
      </w:r>
      <w:r>
        <w:rPr>
          <w:rFonts w:ascii="標楷體" w:eastAsia="標楷體" w:hAnsi="標楷體" w:hint="eastAsia"/>
        </w:rPr>
        <w:t>。</w:t>
      </w:r>
    </w:p>
    <w:p w:rsidR="00FD78F3" w:rsidRDefault="00741E2E" w:rsidP="00FD78F3">
      <w:pPr>
        <w:numPr>
          <w:ilvl w:val="0"/>
          <w:numId w:val="39"/>
        </w:numPr>
        <w:tabs>
          <w:tab w:val="clear" w:pos="360"/>
          <w:tab w:val="num" w:pos="1440"/>
        </w:tabs>
        <w:spacing w:line="500" w:lineRule="exact"/>
        <w:ind w:left="14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工作計畫別預算表</w:t>
      </w:r>
    </w:p>
    <w:p w:rsidR="00FD78F3" w:rsidRDefault="00741E2E" w:rsidP="00741E2E">
      <w:pPr>
        <w:spacing w:line="500" w:lineRule="exact"/>
        <w:ind w:firstLineChars="590" w:firstLine="141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配合</w:t>
      </w:r>
      <w:r w:rsidR="00B82666" w:rsidRPr="00B82666">
        <w:rPr>
          <w:rFonts w:ascii="標楷體" w:eastAsia="標楷體" w:hAnsi="標楷體" w:hint="eastAsia"/>
        </w:rPr>
        <w:t>學校校務發展計畫</w:t>
      </w:r>
      <w:r>
        <w:rPr>
          <w:rFonts w:ascii="標楷體" w:eastAsia="標楷體" w:hAnsi="標楷體" w:hint="eastAsia"/>
        </w:rPr>
        <w:t>按工作計畫分別編列收入、資本門及經常門支出。</w:t>
      </w:r>
    </w:p>
    <w:p w:rsidR="00FD78F3" w:rsidRDefault="00741E2E" w:rsidP="00FD78F3">
      <w:pPr>
        <w:numPr>
          <w:ilvl w:val="0"/>
          <w:numId w:val="39"/>
        </w:numPr>
        <w:tabs>
          <w:tab w:val="clear" w:pos="360"/>
          <w:tab w:val="num" w:pos="1440"/>
        </w:tabs>
        <w:spacing w:line="500" w:lineRule="exact"/>
        <w:ind w:left="14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工作計畫別彙整表</w:t>
      </w:r>
    </w:p>
    <w:p w:rsidR="002559CC" w:rsidRDefault="00741E2E" w:rsidP="00741E2E">
      <w:pPr>
        <w:spacing w:line="500" w:lineRule="exact"/>
        <w:ind w:firstLineChars="590" w:firstLine="141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將上述工作計畫別彙整至本表中，以列示各科及各處室之總預算</w:t>
      </w:r>
      <w:r w:rsidR="002559CC">
        <w:rPr>
          <w:rFonts w:ascii="標楷體" w:eastAsia="標楷體" w:hAnsi="標楷體" w:hint="eastAsia"/>
        </w:rPr>
        <w:t>。</w:t>
      </w:r>
    </w:p>
    <w:p w:rsidR="003E1E53" w:rsidRPr="00475603" w:rsidRDefault="00741E2E" w:rsidP="008277BF">
      <w:pPr>
        <w:numPr>
          <w:ilvl w:val="2"/>
          <w:numId w:val="1"/>
        </w:numPr>
        <w:tabs>
          <w:tab w:val="clear" w:pos="1440"/>
          <w:tab w:val="num" w:pos="1080"/>
        </w:tabs>
        <w:spacing w:line="500" w:lineRule="exact"/>
        <w:ind w:left="1080" w:hanging="540"/>
        <w:jc w:val="both"/>
        <w:rPr>
          <w:rFonts w:eastAsia="標楷體"/>
        </w:rPr>
      </w:pPr>
      <w:r w:rsidRPr="00475603">
        <w:rPr>
          <w:rFonts w:ascii="標楷體" w:eastAsia="標楷體" w:hAnsi="標楷體" w:hint="eastAsia"/>
        </w:rPr>
        <w:t>請於期限內將經部門主管簽章之</w:t>
      </w:r>
      <w:r w:rsidR="00113B82" w:rsidRPr="00475603">
        <w:rPr>
          <w:rFonts w:ascii="標楷體" w:eastAsia="標楷體" w:hAnsi="標楷體" w:hint="eastAsia"/>
        </w:rPr>
        <w:t>預算紙本</w:t>
      </w:r>
      <w:r w:rsidRPr="00475603">
        <w:rPr>
          <w:rFonts w:ascii="標楷體" w:eastAsia="標楷體" w:hAnsi="標楷體" w:hint="eastAsia"/>
        </w:rPr>
        <w:t>送交</w:t>
      </w:r>
      <w:r w:rsidR="00DD2CED" w:rsidRPr="00475603">
        <w:rPr>
          <w:rFonts w:ascii="標楷體" w:eastAsia="標楷體" w:hAnsi="標楷體" w:hint="eastAsia"/>
        </w:rPr>
        <w:t>會計室，</w:t>
      </w:r>
      <w:r w:rsidRPr="00475603">
        <w:rPr>
          <w:rFonts w:ascii="標楷體" w:eastAsia="標楷體" w:hAnsi="標楷體" w:hint="eastAsia"/>
        </w:rPr>
        <w:t>並同時將電子檔傳送一份至會計室</w:t>
      </w:r>
      <w:r w:rsidR="00DD2CED" w:rsidRPr="00475603">
        <w:rPr>
          <w:rFonts w:ascii="標楷體" w:eastAsia="標楷體" w:hAnsi="標楷體" w:hint="eastAsia"/>
        </w:rPr>
        <w:t>。</w:t>
      </w:r>
    </w:p>
    <w:sectPr w:rsidR="003E1E53" w:rsidRPr="00475603" w:rsidSect="00F25EC7">
      <w:footerReference w:type="even" r:id="rId8"/>
      <w:footerReference w:type="default" r:id="rId9"/>
      <w:pgSz w:w="11906" w:h="16838"/>
      <w:pgMar w:top="899" w:right="849" w:bottom="719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25C" w:rsidRDefault="002D425C">
      <w:r>
        <w:separator/>
      </w:r>
    </w:p>
  </w:endnote>
  <w:endnote w:type="continuationSeparator" w:id="0">
    <w:p w:rsidR="002D425C" w:rsidRDefault="002D4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B25" w:rsidRDefault="00907FA3" w:rsidP="00F359C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94B2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94B25" w:rsidRDefault="00894B2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B25" w:rsidRDefault="00907FA3" w:rsidP="00F359C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94B2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724B9">
      <w:rPr>
        <w:rStyle w:val="a6"/>
        <w:noProof/>
      </w:rPr>
      <w:t>1</w:t>
    </w:r>
    <w:r>
      <w:rPr>
        <w:rStyle w:val="a6"/>
      </w:rPr>
      <w:fldChar w:fldCharType="end"/>
    </w:r>
  </w:p>
  <w:p w:rsidR="00894B25" w:rsidRDefault="00894B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25C" w:rsidRDefault="002D425C">
      <w:r>
        <w:separator/>
      </w:r>
    </w:p>
  </w:footnote>
  <w:footnote w:type="continuationSeparator" w:id="0">
    <w:p w:rsidR="002D425C" w:rsidRDefault="002D4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4C29"/>
    <w:multiLevelType w:val="hybridMultilevel"/>
    <w:tmpl w:val="27A2BFC0"/>
    <w:lvl w:ilvl="0" w:tplc="D942387A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01EB53D4"/>
    <w:multiLevelType w:val="hybridMultilevel"/>
    <w:tmpl w:val="61404156"/>
    <w:lvl w:ilvl="0" w:tplc="F54851D6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94E2D23"/>
    <w:multiLevelType w:val="multilevel"/>
    <w:tmpl w:val="5BC62126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320"/>
        </w:tabs>
        <w:ind w:left="132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0CEF605F"/>
    <w:multiLevelType w:val="hybridMultilevel"/>
    <w:tmpl w:val="2DF0B9F6"/>
    <w:lvl w:ilvl="0" w:tplc="D4C65348">
      <w:start w:val="1"/>
      <w:numFmt w:val="decimal"/>
      <w:lvlText w:val="%1、"/>
      <w:lvlJc w:val="left"/>
      <w:pPr>
        <w:tabs>
          <w:tab w:val="num" w:pos="1380"/>
        </w:tabs>
        <w:ind w:left="1380" w:hanging="360"/>
      </w:pPr>
      <w:rPr>
        <w:rFonts w:ascii="Times New Roman" w:hAnsi="Times New Roman" w:cs="Times New Roman" w:hint="default"/>
      </w:rPr>
    </w:lvl>
    <w:lvl w:ilvl="1" w:tplc="91C22E72">
      <w:start w:val="1"/>
      <w:numFmt w:val="decimal"/>
      <w:lvlText w:val="%2、"/>
      <w:lvlJc w:val="left"/>
      <w:pPr>
        <w:tabs>
          <w:tab w:val="num" w:pos="1382"/>
        </w:tabs>
        <w:ind w:left="1382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2"/>
        </w:tabs>
        <w:ind w:left="19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2"/>
        </w:tabs>
        <w:ind w:left="24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2"/>
        </w:tabs>
        <w:ind w:left="29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2"/>
        </w:tabs>
        <w:ind w:left="34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2"/>
        </w:tabs>
        <w:ind w:left="39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2"/>
        </w:tabs>
        <w:ind w:left="43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2"/>
        </w:tabs>
        <w:ind w:left="4862" w:hanging="480"/>
      </w:pPr>
    </w:lvl>
  </w:abstractNum>
  <w:abstractNum w:abstractNumId="4" w15:restartNumberingAfterBreak="0">
    <w:nsid w:val="13990267"/>
    <w:multiLevelType w:val="hybridMultilevel"/>
    <w:tmpl w:val="4E9E6A9E"/>
    <w:lvl w:ilvl="0" w:tplc="B20287A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85B1230"/>
    <w:multiLevelType w:val="hybridMultilevel"/>
    <w:tmpl w:val="CD908E4C"/>
    <w:lvl w:ilvl="0" w:tplc="2620E52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84B0D984">
      <w:start w:val="1"/>
      <w:numFmt w:val="decimal"/>
      <w:lvlText w:val="(%2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1A24119E"/>
    <w:multiLevelType w:val="multilevel"/>
    <w:tmpl w:val="CE16A434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1F05277E"/>
    <w:multiLevelType w:val="multilevel"/>
    <w:tmpl w:val="4E9E6A9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10F62A0"/>
    <w:multiLevelType w:val="hybridMultilevel"/>
    <w:tmpl w:val="D96CBD7C"/>
    <w:lvl w:ilvl="0" w:tplc="372AAAF0">
      <w:start w:val="1"/>
      <w:numFmt w:val="decimal"/>
      <w:lvlText w:val="(%1)"/>
      <w:lvlJc w:val="left"/>
      <w:pPr>
        <w:tabs>
          <w:tab w:val="num" w:pos="1320"/>
        </w:tabs>
        <w:ind w:left="13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8C36D76"/>
    <w:multiLevelType w:val="multilevel"/>
    <w:tmpl w:val="5BC62126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320"/>
        </w:tabs>
        <w:ind w:left="132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2B2A26A6"/>
    <w:multiLevelType w:val="multilevel"/>
    <w:tmpl w:val="F560E930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CD061F7"/>
    <w:multiLevelType w:val="hybridMultilevel"/>
    <w:tmpl w:val="EBF6F9C6"/>
    <w:lvl w:ilvl="0" w:tplc="DD466C2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DDB7393"/>
    <w:multiLevelType w:val="hybridMultilevel"/>
    <w:tmpl w:val="5956ABDA"/>
    <w:lvl w:ilvl="0" w:tplc="B20287A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0986EC3"/>
    <w:multiLevelType w:val="hybridMultilevel"/>
    <w:tmpl w:val="873469FA"/>
    <w:lvl w:ilvl="0" w:tplc="CFC0A5A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372AAAF0">
      <w:start w:val="1"/>
      <w:numFmt w:val="decimal"/>
      <w:lvlText w:val="(%2)"/>
      <w:lvlJc w:val="left"/>
      <w:pPr>
        <w:tabs>
          <w:tab w:val="num" w:pos="1320"/>
        </w:tabs>
        <w:ind w:left="1320" w:hanging="360"/>
      </w:pPr>
      <w:rPr>
        <w:rFonts w:ascii="Times New Roman" w:hAnsi="Times New Roman" w:cs="Times New Roman" w:hint="default"/>
      </w:rPr>
    </w:lvl>
    <w:lvl w:ilvl="2" w:tplc="F578B638">
      <w:start w:val="1"/>
      <w:numFmt w:val="upperLetter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33091E4C"/>
    <w:multiLevelType w:val="hybridMultilevel"/>
    <w:tmpl w:val="C27CAFC6"/>
    <w:lvl w:ilvl="0" w:tplc="DAAEE280">
      <w:start w:val="1"/>
      <w:numFmt w:val="decimal"/>
      <w:lvlText w:val="(%1)"/>
      <w:lvlJc w:val="left"/>
      <w:pPr>
        <w:tabs>
          <w:tab w:val="num" w:pos="1821"/>
        </w:tabs>
        <w:ind w:left="1821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46"/>
        </w:tabs>
        <w:ind w:left="23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6"/>
        </w:tabs>
        <w:ind w:left="28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6"/>
        </w:tabs>
        <w:ind w:left="33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86"/>
        </w:tabs>
        <w:ind w:left="37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6"/>
        </w:tabs>
        <w:ind w:left="42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6"/>
        </w:tabs>
        <w:ind w:left="47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26"/>
        </w:tabs>
        <w:ind w:left="52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06"/>
        </w:tabs>
        <w:ind w:left="5706" w:hanging="480"/>
      </w:pPr>
    </w:lvl>
  </w:abstractNum>
  <w:abstractNum w:abstractNumId="15" w15:restartNumberingAfterBreak="0">
    <w:nsid w:val="33173FFF"/>
    <w:multiLevelType w:val="hybridMultilevel"/>
    <w:tmpl w:val="F536B8B4"/>
    <w:lvl w:ilvl="0" w:tplc="6748D2D6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34141A6D"/>
    <w:multiLevelType w:val="hybridMultilevel"/>
    <w:tmpl w:val="E65ACF3E"/>
    <w:lvl w:ilvl="0" w:tplc="DD466C2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9AE14FF"/>
    <w:multiLevelType w:val="hybridMultilevel"/>
    <w:tmpl w:val="370C3120"/>
    <w:lvl w:ilvl="0" w:tplc="F2BA702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C5717EC"/>
    <w:multiLevelType w:val="hybridMultilevel"/>
    <w:tmpl w:val="A064C494"/>
    <w:lvl w:ilvl="0" w:tplc="F54851D6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BF373F"/>
    <w:multiLevelType w:val="multilevel"/>
    <w:tmpl w:val="27266054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42E044DB"/>
    <w:multiLevelType w:val="hybridMultilevel"/>
    <w:tmpl w:val="6F56BE92"/>
    <w:lvl w:ilvl="0" w:tplc="B20287A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76773E1"/>
    <w:multiLevelType w:val="hybridMultilevel"/>
    <w:tmpl w:val="D8D4FABA"/>
    <w:lvl w:ilvl="0" w:tplc="D1B46AC6">
      <w:start w:val="2"/>
      <w:numFmt w:val="taiwaneseCountingThousand"/>
      <w:lvlText w:val="%1、"/>
      <w:lvlJc w:val="left"/>
      <w:pPr>
        <w:tabs>
          <w:tab w:val="num" w:pos="624"/>
        </w:tabs>
        <w:ind w:left="624" w:hanging="570"/>
      </w:pPr>
      <w:rPr>
        <w:rFonts w:hint="eastAsia"/>
      </w:rPr>
    </w:lvl>
    <w:lvl w:ilvl="1" w:tplc="AF1C5470">
      <w:start w:val="1"/>
      <w:numFmt w:val="decimal"/>
      <w:lvlText w:val="%2、"/>
      <w:lvlJc w:val="left"/>
      <w:pPr>
        <w:tabs>
          <w:tab w:val="num" w:pos="909"/>
        </w:tabs>
        <w:ind w:left="909" w:hanging="375"/>
      </w:pPr>
      <w:rPr>
        <w:rFonts w:hint="default"/>
      </w:rPr>
    </w:lvl>
    <w:lvl w:ilvl="2" w:tplc="41E081D2">
      <w:start w:val="1"/>
      <w:numFmt w:val="decimal"/>
      <w:suff w:val="space"/>
      <w:lvlText w:val="(%3)"/>
      <w:lvlJc w:val="left"/>
      <w:pPr>
        <w:ind w:left="1299" w:hanging="28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74"/>
        </w:tabs>
        <w:ind w:left="19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4"/>
        </w:tabs>
        <w:ind w:left="24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4"/>
        </w:tabs>
        <w:ind w:left="29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4"/>
        </w:tabs>
        <w:ind w:left="34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4"/>
        </w:tabs>
        <w:ind w:left="38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4"/>
        </w:tabs>
        <w:ind w:left="4374" w:hanging="480"/>
      </w:pPr>
    </w:lvl>
  </w:abstractNum>
  <w:abstractNum w:abstractNumId="22" w15:restartNumberingAfterBreak="0">
    <w:nsid w:val="47F659D6"/>
    <w:multiLevelType w:val="hybridMultilevel"/>
    <w:tmpl w:val="9C4C76AE"/>
    <w:lvl w:ilvl="0" w:tplc="89F0498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88029D2"/>
    <w:multiLevelType w:val="multilevel"/>
    <w:tmpl w:val="EBF6F9C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D2B3715"/>
    <w:multiLevelType w:val="hybridMultilevel"/>
    <w:tmpl w:val="05782612"/>
    <w:lvl w:ilvl="0" w:tplc="E4006CBA">
      <w:start w:val="1"/>
      <w:numFmt w:val="decimal"/>
      <w:lvlText w:val="(%1)"/>
      <w:lvlJc w:val="left"/>
      <w:pPr>
        <w:tabs>
          <w:tab w:val="num" w:pos="902"/>
        </w:tabs>
        <w:ind w:left="902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2"/>
        </w:tabs>
        <w:ind w:left="15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2"/>
        </w:tabs>
        <w:ind w:left="19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2"/>
        </w:tabs>
        <w:ind w:left="24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2"/>
        </w:tabs>
        <w:ind w:left="29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2"/>
        </w:tabs>
        <w:ind w:left="34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2"/>
        </w:tabs>
        <w:ind w:left="39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2"/>
        </w:tabs>
        <w:ind w:left="43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2"/>
        </w:tabs>
        <w:ind w:left="4862" w:hanging="480"/>
      </w:pPr>
    </w:lvl>
  </w:abstractNum>
  <w:abstractNum w:abstractNumId="25" w15:restartNumberingAfterBreak="0">
    <w:nsid w:val="50700E3E"/>
    <w:multiLevelType w:val="multilevel"/>
    <w:tmpl w:val="F560E930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4A914E6"/>
    <w:multiLevelType w:val="multilevel"/>
    <w:tmpl w:val="D96CBD7C"/>
    <w:lvl w:ilvl="0">
      <w:start w:val="1"/>
      <w:numFmt w:val="decimal"/>
      <w:lvlText w:val="(%1)"/>
      <w:lvlJc w:val="left"/>
      <w:pPr>
        <w:tabs>
          <w:tab w:val="num" w:pos="1320"/>
        </w:tabs>
        <w:ind w:left="132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6A37987"/>
    <w:multiLevelType w:val="multilevel"/>
    <w:tmpl w:val="27A2BFC0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8" w15:restartNumberingAfterBreak="0">
    <w:nsid w:val="58DD5C0A"/>
    <w:multiLevelType w:val="hybridMultilevel"/>
    <w:tmpl w:val="18525314"/>
    <w:lvl w:ilvl="0" w:tplc="5840E5CA">
      <w:start w:val="1"/>
      <w:numFmt w:val="decimal"/>
      <w:lvlText w:val="(%1)"/>
      <w:lvlJc w:val="left"/>
      <w:pPr>
        <w:tabs>
          <w:tab w:val="num" w:pos="1556"/>
        </w:tabs>
        <w:ind w:left="1556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1"/>
        </w:tabs>
        <w:ind w:left="20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1"/>
        </w:tabs>
        <w:ind w:left="25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1"/>
        </w:tabs>
        <w:ind w:left="30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1"/>
        </w:tabs>
        <w:ind w:left="35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1"/>
        </w:tabs>
        <w:ind w:left="44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1"/>
        </w:tabs>
        <w:ind w:left="49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1"/>
        </w:tabs>
        <w:ind w:left="5441" w:hanging="480"/>
      </w:pPr>
    </w:lvl>
  </w:abstractNum>
  <w:abstractNum w:abstractNumId="29" w15:restartNumberingAfterBreak="0">
    <w:nsid w:val="5CBA0F18"/>
    <w:multiLevelType w:val="hybridMultilevel"/>
    <w:tmpl w:val="5A0AB7D0"/>
    <w:lvl w:ilvl="0" w:tplc="3E2A1DFA">
      <w:start w:val="1"/>
      <w:numFmt w:val="decimal"/>
      <w:lvlText w:val="(%1)"/>
      <w:lvlJc w:val="left"/>
      <w:pPr>
        <w:tabs>
          <w:tab w:val="num" w:pos="1545"/>
        </w:tabs>
        <w:ind w:left="154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70"/>
        </w:tabs>
        <w:ind w:left="20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0"/>
        </w:tabs>
        <w:ind w:left="30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10"/>
        </w:tabs>
        <w:ind w:left="35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0"/>
        </w:tabs>
        <w:ind w:left="44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50"/>
        </w:tabs>
        <w:ind w:left="49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30"/>
        </w:tabs>
        <w:ind w:left="5430" w:hanging="480"/>
      </w:pPr>
    </w:lvl>
  </w:abstractNum>
  <w:abstractNum w:abstractNumId="30" w15:restartNumberingAfterBreak="0">
    <w:nsid w:val="627616A5"/>
    <w:multiLevelType w:val="hybridMultilevel"/>
    <w:tmpl w:val="6B86548A"/>
    <w:lvl w:ilvl="0" w:tplc="65ECA9C4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35E6930"/>
    <w:multiLevelType w:val="multilevel"/>
    <w:tmpl w:val="EBF6F9C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5177491"/>
    <w:multiLevelType w:val="hybridMultilevel"/>
    <w:tmpl w:val="15C2FF5E"/>
    <w:lvl w:ilvl="0" w:tplc="CF28E3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56350CD"/>
    <w:multiLevelType w:val="hybridMultilevel"/>
    <w:tmpl w:val="120830C6"/>
    <w:lvl w:ilvl="0" w:tplc="B20287A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74B64D3"/>
    <w:multiLevelType w:val="multilevel"/>
    <w:tmpl w:val="6F56BE9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880498C"/>
    <w:multiLevelType w:val="hybridMultilevel"/>
    <w:tmpl w:val="743A546A"/>
    <w:lvl w:ilvl="0" w:tplc="C0B2ED8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</w:rPr>
    </w:lvl>
    <w:lvl w:ilvl="1" w:tplc="96A6CC6C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2" w:tplc="33E4FA5E">
      <w:start w:val="1"/>
      <w:numFmt w:val="taiwaneseCountingThousand"/>
      <w:lvlText w:val="(%3)"/>
      <w:lvlJc w:val="left"/>
      <w:pPr>
        <w:tabs>
          <w:tab w:val="num" w:pos="1440"/>
        </w:tabs>
        <w:ind w:left="1440" w:hanging="480"/>
      </w:pPr>
      <w:rPr>
        <w:rFonts w:ascii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A562709"/>
    <w:multiLevelType w:val="multilevel"/>
    <w:tmpl w:val="27266054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C0F50EA"/>
    <w:multiLevelType w:val="multilevel"/>
    <w:tmpl w:val="6F56BE9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C747BC5"/>
    <w:multiLevelType w:val="multilevel"/>
    <w:tmpl w:val="B81450E2"/>
    <w:lvl w:ilvl="0">
      <w:start w:val="1"/>
      <w:numFmt w:val="decimal"/>
      <w:lvlText w:val="%1、"/>
      <w:lvlJc w:val="left"/>
      <w:pPr>
        <w:tabs>
          <w:tab w:val="num" w:pos="1380"/>
        </w:tabs>
        <w:ind w:left="138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1502"/>
        </w:tabs>
        <w:ind w:left="1502" w:hanging="480"/>
      </w:pPr>
    </w:lvl>
    <w:lvl w:ilvl="2">
      <w:start w:val="1"/>
      <w:numFmt w:val="lowerRoman"/>
      <w:lvlText w:val="%3."/>
      <w:lvlJc w:val="right"/>
      <w:pPr>
        <w:tabs>
          <w:tab w:val="num" w:pos="1982"/>
        </w:tabs>
        <w:ind w:left="1982" w:hanging="480"/>
      </w:pPr>
    </w:lvl>
    <w:lvl w:ilvl="3">
      <w:start w:val="1"/>
      <w:numFmt w:val="decimal"/>
      <w:lvlText w:val="%4."/>
      <w:lvlJc w:val="left"/>
      <w:pPr>
        <w:tabs>
          <w:tab w:val="num" w:pos="2462"/>
        </w:tabs>
        <w:ind w:left="2462" w:hanging="480"/>
      </w:pPr>
    </w:lvl>
    <w:lvl w:ilvl="4">
      <w:start w:val="1"/>
      <w:numFmt w:val="ideographTraditional"/>
      <w:lvlText w:val="%5、"/>
      <w:lvlJc w:val="left"/>
      <w:pPr>
        <w:tabs>
          <w:tab w:val="num" w:pos="2942"/>
        </w:tabs>
        <w:ind w:left="2942" w:hanging="480"/>
      </w:pPr>
    </w:lvl>
    <w:lvl w:ilvl="5">
      <w:start w:val="1"/>
      <w:numFmt w:val="lowerRoman"/>
      <w:lvlText w:val="%6."/>
      <w:lvlJc w:val="right"/>
      <w:pPr>
        <w:tabs>
          <w:tab w:val="num" w:pos="3422"/>
        </w:tabs>
        <w:ind w:left="3422" w:hanging="480"/>
      </w:pPr>
    </w:lvl>
    <w:lvl w:ilvl="6">
      <w:start w:val="1"/>
      <w:numFmt w:val="decimal"/>
      <w:lvlText w:val="%7."/>
      <w:lvlJc w:val="left"/>
      <w:pPr>
        <w:tabs>
          <w:tab w:val="num" w:pos="3902"/>
        </w:tabs>
        <w:ind w:left="3902" w:hanging="480"/>
      </w:pPr>
    </w:lvl>
    <w:lvl w:ilvl="7">
      <w:start w:val="1"/>
      <w:numFmt w:val="ideographTraditional"/>
      <w:lvlText w:val="%8、"/>
      <w:lvlJc w:val="left"/>
      <w:pPr>
        <w:tabs>
          <w:tab w:val="num" w:pos="4382"/>
        </w:tabs>
        <w:ind w:left="4382" w:hanging="480"/>
      </w:pPr>
    </w:lvl>
    <w:lvl w:ilvl="8">
      <w:start w:val="1"/>
      <w:numFmt w:val="lowerRoman"/>
      <w:lvlText w:val="%9."/>
      <w:lvlJc w:val="right"/>
      <w:pPr>
        <w:tabs>
          <w:tab w:val="num" w:pos="4862"/>
        </w:tabs>
        <w:ind w:left="4862" w:hanging="480"/>
      </w:pPr>
    </w:lvl>
  </w:abstractNum>
  <w:abstractNum w:abstractNumId="39" w15:restartNumberingAfterBreak="0">
    <w:nsid w:val="71836FF1"/>
    <w:multiLevelType w:val="hybridMultilevel"/>
    <w:tmpl w:val="75DCE6A2"/>
    <w:lvl w:ilvl="0" w:tplc="372AAAF0">
      <w:start w:val="1"/>
      <w:numFmt w:val="decimal"/>
      <w:lvlText w:val="(%1)"/>
      <w:lvlJc w:val="left"/>
      <w:pPr>
        <w:tabs>
          <w:tab w:val="num" w:pos="1320"/>
        </w:tabs>
        <w:ind w:left="13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5A46DA2"/>
    <w:multiLevelType w:val="hybridMultilevel"/>
    <w:tmpl w:val="66820438"/>
    <w:lvl w:ilvl="0" w:tplc="554E2C7A">
      <w:start w:val="1"/>
      <w:numFmt w:val="decimal"/>
      <w:lvlText w:val="(%1)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41" w15:restartNumberingAfterBreak="0">
    <w:nsid w:val="763C2C6C"/>
    <w:multiLevelType w:val="multilevel"/>
    <w:tmpl w:val="4E9E6A9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9EA620F"/>
    <w:multiLevelType w:val="hybridMultilevel"/>
    <w:tmpl w:val="64684E74"/>
    <w:lvl w:ilvl="0" w:tplc="1978621C">
      <w:start w:val="1"/>
      <w:numFmt w:val="decimal"/>
      <w:lvlText w:val="%1、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43" w15:restartNumberingAfterBreak="0">
    <w:nsid w:val="7A2C4879"/>
    <w:multiLevelType w:val="hybridMultilevel"/>
    <w:tmpl w:val="27266054"/>
    <w:lvl w:ilvl="0" w:tplc="F54851D6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35"/>
  </w:num>
  <w:num w:numId="2">
    <w:abstractNumId w:val="30"/>
  </w:num>
  <w:num w:numId="3">
    <w:abstractNumId w:val="32"/>
  </w:num>
  <w:num w:numId="4">
    <w:abstractNumId w:val="15"/>
  </w:num>
  <w:num w:numId="5">
    <w:abstractNumId w:val="13"/>
  </w:num>
  <w:num w:numId="6">
    <w:abstractNumId w:val="5"/>
  </w:num>
  <w:num w:numId="7">
    <w:abstractNumId w:val="3"/>
  </w:num>
  <w:num w:numId="8">
    <w:abstractNumId w:val="38"/>
  </w:num>
  <w:num w:numId="9">
    <w:abstractNumId w:val="24"/>
  </w:num>
  <w:num w:numId="10">
    <w:abstractNumId w:val="42"/>
  </w:num>
  <w:num w:numId="11">
    <w:abstractNumId w:val="43"/>
  </w:num>
  <w:num w:numId="12">
    <w:abstractNumId w:val="2"/>
  </w:num>
  <w:num w:numId="13">
    <w:abstractNumId w:val="9"/>
  </w:num>
  <w:num w:numId="14">
    <w:abstractNumId w:val="8"/>
  </w:num>
  <w:num w:numId="15">
    <w:abstractNumId w:val="6"/>
  </w:num>
  <w:num w:numId="16">
    <w:abstractNumId w:val="36"/>
  </w:num>
  <w:num w:numId="17">
    <w:abstractNumId w:val="19"/>
  </w:num>
  <w:num w:numId="18">
    <w:abstractNumId w:val="18"/>
  </w:num>
  <w:num w:numId="19">
    <w:abstractNumId w:val="26"/>
  </w:num>
  <w:num w:numId="20">
    <w:abstractNumId w:val="39"/>
  </w:num>
  <w:num w:numId="21">
    <w:abstractNumId w:val="10"/>
  </w:num>
  <w:num w:numId="22">
    <w:abstractNumId w:val="25"/>
  </w:num>
  <w:num w:numId="23">
    <w:abstractNumId w:val="1"/>
  </w:num>
  <w:num w:numId="24">
    <w:abstractNumId w:val="21"/>
  </w:num>
  <w:num w:numId="25">
    <w:abstractNumId w:val="14"/>
  </w:num>
  <w:num w:numId="26">
    <w:abstractNumId w:val="28"/>
  </w:num>
  <w:num w:numId="27">
    <w:abstractNumId w:val="29"/>
  </w:num>
  <w:num w:numId="28">
    <w:abstractNumId w:val="0"/>
  </w:num>
  <w:num w:numId="29">
    <w:abstractNumId w:val="27"/>
  </w:num>
  <w:num w:numId="30">
    <w:abstractNumId w:val="4"/>
  </w:num>
  <w:num w:numId="31">
    <w:abstractNumId w:val="41"/>
  </w:num>
  <w:num w:numId="32">
    <w:abstractNumId w:val="7"/>
  </w:num>
  <w:num w:numId="33">
    <w:abstractNumId w:val="20"/>
  </w:num>
  <w:num w:numId="34">
    <w:abstractNumId w:val="34"/>
  </w:num>
  <w:num w:numId="35">
    <w:abstractNumId w:val="12"/>
  </w:num>
  <w:num w:numId="36">
    <w:abstractNumId w:val="37"/>
  </w:num>
  <w:num w:numId="37">
    <w:abstractNumId w:val="33"/>
  </w:num>
  <w:num w:numId="38">
    <w:abstractNumId w:val="40"/>
  </w:num>
  <w:num w:numId="39">
    <w:abstractNumId w:val="17"/>
  </w:num>
  <w:num w:numId="40">
    <w:abstractNumId w:val="22"/>
  </w:num>
  <w:num w:numId="41">
    <w:abstractNumId w:val="11"/>
  </w:num>
  <w:num w:numId="42">
    <w:abstractNumId w:val="23"/>
  </w:num>
  <w:num w:numId="43">
    <w:abstractNumId w:val="31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1CF"/>
    <w:rsid w:val="00046E2F"/>
    <w:rsid w:val="000560EC"/>
    <w:rsid w:val="00087FA8"/>
    <w:rsid w:val="00095DD3"/>
    <w:rsid w:val="000A3031"/>
    <w:rsid w:val="000B34C4"/>
    <w:rsid w:val="000C7BFC"/>
    <w:rsid w:val="00107DD9"/>
    <w:rsid w:val="00110013"/>
    <w:rsid w:val="00113251"/>
    <w:rsid w:val="00113B82"/>
    <w:rsid w:val="0013241F"/>
    <w:rsid w:val="00137731"/>
    <w:rsid w:val="001507D5"/>
    <w:rsid w:val="00166771"/>
    <w:rsid w:val="00173D6E"/>
    <w:rsid w:val="0017454A"/>
    <w:rsid w:val="00186B96"/>
    <w:rsid w:val="001B17C8"/>
    <w:rsid w:val="001C1BAA"/>
    <w:rsid w:val="001C2A81"/>
    <w:rsid w:val="001C31B6"/>
    <w:rsid w:val="001E3D5C"/>
    <w:rsid w:val="00211DD2"/>
    <w:rsid w:val="0024647B"/>
    <w:rsid w:val="002559CC"/>
    <w:rsid w:val="00273C6D"/>
    <w:rsid w:val="00286534"/>
    <w:rsid w:val="00286578"/>
    <w:rsid w:val="002916A7"/>
    <w:rsid w:val="00297B86"/>
    <w:rsid w:val="002A6526"/>
    <w:rsid w:val="002B467A"/>
    <w:rsid w:val="002C1341"/>
    <w:rsid w:val="002C23FB"/>
    <w:rsid w:val="002C3BD4"/>
    <w:rsid w:val="002D37EC"/>
    <w:rsid w:val="002D425C"/>
    <w:rsid w:val="002D734B"/>
    <w:rsid w:val="002E076E"/>
    <w:rsid w:val="002F17EB"/>
    <w:rsid w:val="00302EE4"/>
    <w:rsid w:val="003063B8"/>
    <w:rsid w:val="003114EA"/>
    <w:rsid w:val="00326D8D"/>
    <w:rsid w:val="00340EE1"/>
    <w:rsid w:val="00345CC1"/>
    <w:rsid w:val="00357C71"/>
    <w:rsid w:val="00366890"/>
    <w:rsid w:val="003825BB"/>
    <w:rsid w:val="003837ED"/>
    <w:rsid w:val="003A510F"/>
    <w:rsid w:val="003C623B"/>
    <w:rsid w:val="003D3AEF"/>
    <w:rsid w:val="003D667E"/>
    <w:rsid w:val="003E01A9"/>
    <w:rsid w:val="003E1E53"/>
    <w:rsid w:val="004011F6"/>
    <w:rsid w:val="0040205E"/>
    <w:rsid w:val="0040228F"/>
    <w:rsid w:val="00402DAB"/>
    <w:rsid w:val="00410927"/>
    <w:rsid w:val="0043232A"/>
    <w:rsid w:val="004377B6"/>
    <w:rsid w:val="004534D3"/>
    <w:rsid w:val="00454AEF"/>
    <w:rsid w:val="0046095F"/>
    <w:rsid w:val="00460A6C"/>
    <w:rsid w:val="00475603"/>
    <w:rsid w:val="00482FB1"/>
    <w:rsid w:val="00485C6C"/>
    <w:rsid w:val="00491FB5"/>
    <w:rsid w:val="004973BD"/>
    <w:rsid w:val="004A6AAE"/>
    <w:rsid w:val="004B78F1"/>
    <w:rsid w:val="004C669D"/>
    <w:rsid w:val="004C72B3"/>
    <w:rsid w:val="004D5D04"/>
    <w:rsid w:val="004F3DA7"/>
    <w:rsid w:val="004F7631"/>
    <w:rsid w:val="00512D5A"/>
    <w:rsid w:val="0052048F"/>
    <w:rsid w:val="00544D20"/>
    <w:rsid w:val="00546A6B"/>
    <w:rsid w:val="005619AF"/>
    <w:rsid w:val="0058171F"/>
    <w:rsid w:val="005871CF"/>
    <w:rsid w:val="005935B3"/>
    <w:rsid w:val="005A0692"/>
    <w:rsid w:val="005A22B9"/>
    <w:rsid w:val="005B01BC"/>
    <w:rsid w:val="005B4E66"/>
    <w:rsid w:val="005B5810"/>
    <w:rsid w:val="005C0E6F"/>
    <w:rsid w:val="005D718C"/>
    <w:rsid w:val="005E4BD7"/>
    <w:rsid w:val="005F7EDF"/>
    <w:rsid w:val="00617E6D"/>
    <w:rsid w:val="006329D6"/>
    <w:rsid w:val="0064240E"/>
    <w:rsid w:val="00650605"/>
    <w:rsid w:val="006609DE"/>
    <w:rsid w:val="00673A11"/>
    <w:rsid w:val="00673B07"/>
    <w:rsid w:val="00674C35"/>
    <w:rsid w:val="00676785"/>
    <w:rsid w:val="006C02D3"/>
    <w:rsid w:val="006F3261"/>
    <w:rsid w:val="006F4671"/>
    <w:rsid w:val="00702150"/>
    <w:rsid w:val="00703623"/>
    <w:rsid w:val="007237FF"/>
    <w:rsid w:val="00732279"/>
    <w:rsid w:val="00732D26"/>
    <w:rsid w:val="00741E2E"/>
    <w:rsid w:val="007443E6"/>
    <w:rsid w:val="00750D56"/>
    <w:rsid w:val="00750F5C"/>
    <w:rsid w:val="00756DA8"/>
    <w:rsid w:val="007629FB"/>
    <w:rsid w:val="00763FE6"/>
    <w:rsid w:val="007670D3"/>
    <w:rsid w:val="00771360"/>
    <w:rsid w:val="00787FDB"/>
    <w:rsid w:val="007A2691"/>
    <w:rsid w:val="007B3D41"/>
    <w:rsid w:val="007B6227"/>
    <w:rsid w:val="007C067B"/>
    <w:rsid w:val="007D0F1D"/>
    <w:rsid w:val="007E2E33"/>
    <w:rsid w:val="008034DB"/>
    <w:rsid w:val="00823CDA"/>
    <w:rsid w:val="008277BF"/>
    <w:rsid w:val="0085328B"/>
    <w:rsid w:val="00860C55"/>
    <w:rsid w:val="00872741"/>
    <w:rsid w:val="008877AE"/>
    <w:rsid w:val="00894B25"/>
    <w:rsid w:val="008B3B7F"/>
    <w:rsid w:val="008D1771"/>
    <w:rsid w:val="008F229D"/>
    <w:rsid w:val="008F63B2"/>
    <w:rsid w:val="00900796"/>
    <w:rsid w:val="009078F1"/>
    <w:rsid w:val="00907FA3"/>
    <w:rsid w:val="00923416"/>
    <w:rsid w:val="00944974"/>
    <w:rsid w:val="009644C2"/>
    <w:rsid w:val="00975925"/>
    <w:rsid w:val="00987A71"/>
    <w:rsid w:val="009A04B3"/>
    <w:rsid w:val="009A606E"/>
    <w:rsid w:val="009B22C1"/>
    <w:rsid w:val="009D4EE3"/>
    <w:rsid w:val="009D7459"/>
    <w:rsid w:val="009E0BAB"/>
    <w:rsid w:val="009F0431"/>
    <w:rsid w:val="009F3C75"/>
    <w:rsid w:val="00A4307A"/>
    <w:rsid w:val="00A54CBD"/>
    <w:rsid w:val="00A55DAB"/>
    <w:rsid w:val="00A70DE1"/>
    <w:rsid w:val="00A928FC"/>
    <w:rsid w:val="00AB4495"/>
    <w:rsid w:val="00AB56E1"/>
    <w:rsid w:val="00AC068E"/>
    <w:rsid w:val="00AC7795"/>
    <w:rsid w:val="00AD34D8"/>
    <w:rsid w:val="00AE7047"/>
    <w:rsid w:val="00AF656F"/>
    <w:rsid w:val="00B03D48"/>
    <w:rsid w:val="00B10D0D"/>
    <w:rsid w:val="00B4170A"/>
    <w:rsid w:val="00B51920"/>
    <w:rsid w:val="00B604F9"/>
    <w:rsid w:val="00B6579F"/>
    <w:rsid w:val="00B7079D"/>
    <w:rsid w:val="00B70801"/>
    <w:rsid w:val="00B721F9"/>
    <w:rsid w:val="00B82666"/>
    <w:rsid w:val="00B91FFD"/>
    <w:rsid w:val="00BE5C56"/>
    <w:rsid w:val="00BF7D6A"/>
    <w:rsid w:val="00C027BA"/>
    <w:rsid w:val="00C0547E"/>
    <w:rsid w:val="00C1635F"/>
    <w:rsid w:val="00C16411"/>
    <w:rsid w:val="00C2056F"/>
    <w:rsid w:val="00C21136"/>
    <w:rsid w:val="00C249BA"/>
    <w:rsid w:val="00C24D90"/>
    <w:rsid w:val="00C25806"/>
    <w:rsid w:val="00C338F6"/>
    <w:rsid w:val="00C35D4D"/>
    <w:rsid w:val="00C61A9A"/>
    <w:rsid w:val="00C80A33"/>
    <w:rsid w:val="00C82B51"/>
    <w:rsid w:val="00CA06A9"/>
    <w:rsid w:val="00CB7DB7"/>
    <w:rsid w:val="00CC3928"/>
    <w:rsid w:val="00CD0B6E"/>
    <w:rsid w:val="00CE6875"/>
    <w:rsid w:val="00CF64C9"/>
    <w:rsid w:val="00D057AE"/>
    <w:rsid w:val="00D160FB"/>
    <w:rsid w:val="00D17140"/>
    <w:rsid w:val="00D25D91"/>
    <w:rsid w:val="00D275AB"/>
    <w:rsid w:val="00D32853"/>
    <w:rsid w:val="00D51CBE"/>
    <w:rsid w:val="00D63A69"/>
    <w:rsid w:val="00D72AEC"/>
    <w:rsid w:val="00D7453B"/>
    <w:rsid w:val="00D87DF9"/>
    <w:rsid w:val="00DA5C59"/>
    <w:rsid w:val="00DB1B52"/>
    <w:rsid w:val="00DD0138"/>
    <w:rsid w:val="00DD2CED"/>
    <w:rsid w:val="00DE1264"/>
    <w:rsid w:val="00E04919"/>
    <w:rsid w:val="00E14EEA"/>
    <w:rsid w:val="00E50542"/>
    <w:rsid w:val="00E54B8A"/>
    <w:rsid w:val="00E600B4"/>
    <w:rsid w:val="00E725A0"/>
    <w:rsid w:val="00E77C4D"/>
    <w:rsid w:val="00E925E1"/>
    <w:rsid w:val="00EA03A9"/>
    <w:rsid w:val="00EB4BC3"/>
    <w:rsid w:val="00EC2163"/>
    <w:rsid w:val="00ED0BD7"/>
    <w:rsid w:val="00ED6C08"/>
    <w:rsid w:val="00EE26DF"/>
    <w:rsid w:val="00EE35E0"/>
    <w:rsid w:val="00F07445"/>
    <w:rsid w:val="00F25EC7"/>
    <w:rsid w:val="00F359CF"/>
    <w:rsid w:val="00F47A0C"/>
    <w:rsid w:val="00F503BA"/>
    <w:rsid w:val="00F67ABE"/>
    <w:rsid w:val="00F724B9"/>
    <w:rsid w:val="00F72899"/>
    <w:rsid w:val="00F930B2"/>
    <w:rsid w:val="00F93A53"/>
    <w:rsid w:val="00FA344F"/>
    <w:rsid w:val="00FC302E"/>
    <w:rsid w:val="00FD78F3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2289"/>
    <o:shapelayout v:ext="edit">
      <o:idmap v:ext="edit" data="1"/>
    </o:shapelayout>
  </w:shapeDefaults>
  <w:decimalSymbol w:val="."/>
  <w:listSeparator w:val=","/>
  <w14:docId w14:val="18EBF333"/>
  <w15:docId w15:val="{04C2F51B-5830-4E99-8759-36051532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E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6A6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40228F"/>
    <w:rPr>
      <w:color w:val="0000FF"/>
      <w:u w:val="single"/>
    </w:rPr>
  </w:style>
  <w:style w:type="paragraph" w:styleId="a5">
    <w:name w:val="footer"/>
    <w:basedOn w:val="a"/>
    <w:rsid w:val="00DD0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D0138"/>
  </w:style>
  <w:style w:type="paragraph" w:styleId="a7">
    <w:name w:val="header"/>
    <w:basedOn w:val="a"/>
    <w:link w:val="a8"/>
    <w:rsid w:val="00AE70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AE7047"/>
    <w:rPr>
      <w:kern w:val="2"/>
    </w:rPr>
  </w:style>
  <w:style w:type="paragraph" w:styleId="a9">
    <w:name w:val="List Paragraph"/>
    <w:basedOn w:val="a"/>
    <w:uiPriority w:val="34"/>
    <w:qFormat/>
    <w:rsid w:val="00402D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DFF03-CE9C-4511-AE4B-107024379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465</Words>
  <Characters>2657</Characters>
  <Application>Microsoft Office Word</Application>
  <DocSecurity>0</DocSecurity>
  <Lines>22</Lines>
  <Paragraphs>6</Paragraphs>
  <ScaleCrop>false</ScaleCrop>
  <Company>smc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聖母醫護管理專科學校</dc:title>
  <dc:creator>TIGER-XP</dc:creator>
  <cp:lastModifiedBy>smcuser</cp:lastModifiedBy>
  <cp:revision>14</cp:revision>
  <cp:lastPrinted>2016-03-07T00:15:00Z</cp:lastPrinted>
  <dcterms:created xsi:type="dcterms:W3CDTF">2025-03-07T02:52:00Z</dcterms:created>
  <dcterms:modified xsi:type="dcterms:W3CDTF">2026-03-23T23:28:00Z</dcterms:modified>
</cp:coreProperties>
</file>